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0E535" w14:textId="63A25239" w:rsidR="00556067" w:rsidRPr="0097220D" w:rsidRDefault="0097220D" w:rsidP="00556067">
      <w:pPr>
        <w:jc w:val="center"/>
        <w:rPr>
          <w:rFonts w:ascii="Times New Roman félkövér" w:hAnsi="Times New Roman félkövér" w:cs="Times New Roman" w:hint="eastAsia"/>
          <w:b/>
          <w:smallCaps/>
          <w:color w:val="000000" w:themeColor="text1"/>
          <w:sz w:val="28"/>
          <w:szCs w:val="32"/>
        </w:rPr>
      </w:pPr>
      <w:r w:rsidRPr="0097220D">
        <w:rPr>
          <w:rFonts w:ascii="Times New Roman félkövér" w:hAnsi="Times New Roman félkövér" w:cs="Times New Roman"/>
          <w:b/>
          <w:smallCaps/>
          <w:color w:val="000000" w:themeColor="text1"/>
          <w:sz w:val="28"/>
          <w:szCs w:val="32"/>
        </w:rPr>
        <w:t>Süti (Cookie) Tájékoztató</w:t>
      </w:r>
    </w:p>
    <w:p w14:paraId="67C5DC58" w14:textId="77777777" w:rsidR="0097220D" w:rsidRDefault="0097220D" w:rsidP="00556067">
      <w:pPr>
        <w:jc w:val="both"/>
        <w:rPr>
          <w:rFonts w:ascii="Times New Roman" w:hAnsi="Times New Roman" w:cs="Times New Roman"/>
          <w:b/>
          <w:color w:val="000000" w:themeColor="text1"/>
        </w:rPr>
      </w:pPr>
      <w:bookmarkStart w:id="0" w:name="_Hlk532312212"/>
    </w:p>
    <w:p w14:paraId="1C5D4D98" w14:textId="5E651AE6" w:rsidR="003C6F8D" w:rsidRPr="00C4249B" w:rsidRDefault="0032606F" w:rsidP="00556067">
      <w:pPr>
        <w:jc w:val="both"/>
        <w:rPr>
          <w:rFonts w:ascii="Times New Roman" w:hAnsi="Times New Roman" w:cs="Times New Roman"/>
          <w:b/>
          <w:color w:val="000000" w:themeColor="text1"/>
        </w:rPr>
      </w:pPr>
      <w:r>
        <w:rPr>
          <w:rFonts w:ascii="Times New Roman" w:hAnsi="Times New Roman" w:cs="Times New Roman"/>
          <w:b/>
          <w:color w:val="000000" w:themeColor="text1"/>
        </w:rPr>
        <w:t>1</w:t>
      </w:r>
      <w:r w:rsidR="003C6F8D" w:rsidRPr="00C4249B">
        <w:rPr>
          <w:rFonts w:ascii="Times New Roman" w:hAnsi="Times New Roman" w:cs="Times New Roman"/>
          <w:b/>
          <w:color w:val="000000" w:themeColor="text1"/>
        </w:rPr>
        <w:t>. Sütik</w:t>
      </w:r>
    </w:p>
    <w:p w14:paraId="4276756B" w14:textId="4D4ACFF7" w:rsidR="00295338" w:rsidRPr="00C4249B" w:rsidRDefault="0032606F" w:rsidP="00295338">
      <w:pPr>
        <w:jc w:val="both"/>
        <w:rPr>
          <w:rFonts w:ascii="Times New Roman" w:hAnsi="Times New Roman" w:cs="Times New Roman"/>
        </w:rPr>
      </w:pPr>
      <w:r>
        <w:rPr>
          <w:rFonts w:ascii="Times New Roman" w:hAnsi="Times New Roman" w:cs="Times New Roman"/>
        </w:rPr>
        <w:t>1</w:t>
      </w:r>
      <w:r w:rsidR="003C6F8D" w:rsidRPr="00C4249B">
        <w:rPr>
          <w:rFonts w:ascii="Times New Roman" w:hAnsi="Times New Roman" w:cs="Times New Roman"/>
        </w:rPr>
        <w:t xml:space="preserve">.1. </w:t>
      </w:r>
      <w:r w:rsidR="00295338" w:rsidRPr="00C4249B">
        <w:rPr>
          <w:rFonts w:ascii="Times New Roman" w:hAnsi="Times New Roman" w:cs="Times New Roman"/>
        </w:rPr>
        <w:t xml:space="preserve">Amikor meglátogatja a </w:t>
      </w:r>
      <w:hyperlink r:id="rId8" w:history="1">
        <w:r w:rsidR="0097220D" w:rsidRPr="000C2009">
          <w:rPr>
            <w:rStyle w:val="Hiperhivatkozs"/>
            <w:rFonts w:ascii="Times New Roman" w:hAnsi="Times New Roman" w:cs="Times New Roman" w:hint="eastAsia"/>
          </w:rPr>
          <w:t>https://alfaworks.hu/</w:t>
        </w:r>
      </w:hyperlink>
      <w:r w:rsidR="0097220D">
        <w:rPr>
          <w:rFonts w:ascii="Times New Roman" w:hAnsi="Times New Roman" w:cs="Times New Roman"/>
        </w:rPr>
        <w:t xml:space="preserve"> </w:t>
      </w:r>
      <w:r w:rsidR="00295338" w:rsidRPr="00C4249B">
        <w:rPr>
          <w:rFonts w:ascii="Times New Roman" w:hAnsi="Times New Roman" w:cs="Times New Roman"/>
        </w:rPr>
        <w:t>honlapot</w:t>
      </w:r>
      <w:r w:rsidR="0097220D">
        <w:rPr>
          <w:rFonts w:ascii="Times New Roman" w:hAnsi="Times New Roman" w:cs="Times New Roman"/>
        </w:rPr>
        <w:t xml:space="preserve"> (a továbbiakban: honlap)</w:t>
      </w:r>
      <w:r w:rsidR="00295338" w:rsidRPr="00C4249B">
        <w:rPr>
          <w:rFonts w:ascii="Times New Roman" w:hAnsi="Times New Roman" w:cs="Times New Roman"/>
        </w:rPr>
        <w:t>, a</w:t>
      </w:r>
      <w:r w:rsidR="0097220D">
        <w:rPr>
          <w:rFonts w:ascii="Times New Roman" w:hAnsi="Times New Roman" w:cs="Times New Roman"/>
        </w:rPr>
        <w:t xml:space="preserve"> látógató (a továbbiakban: </w:t>
      </w:r>
      <w:r w:rsidR="00295338" w:rsidRPr="00C4249B">
        <w:rPr>
          <w:rFonts w:ascii="Times New Roman" w:hAnsi="Times New Roman" w:cs="Times New Roman"/>
        </w:rPr>
        <w:t>Érintett</w:t>
      </w:r>
      <w:r w:rsidR="0097220D">
        <w:rPr>
          <w:rFonts w:ascii="Times New Roman" w:hAnsi="Times New Roman" w:cs="Times New Roman"/>
        </w:rPr>
        <w:t>)</w:t>
      </w:r>
      <w:r w:rsidR="00295338" w:rsidRPr="00C4249B">
        <w:rPr>
          <w:rFonts w:ascii="Times New Roman" w:hAnsi="Times New Roman" w:cs="Times New Roman"/>
        </w:rPr>
        <w:t xml:space="preserve"> számítógépe sütiket tárol. A sütik kisméretű fájlok, amelyeket a böngészője tárol az Érintett eszközén bizonyos információk mentése érdekében. Amikor az Érintett a következő alkalommal ugyanazon eszköz igénybevételével látogatja meg honlapot, a sütikben mentett információ vagy a honlapra („Első Fél sütije”) </w:t>
      </w:r>
      <w:r w:rsidR="00392ED5" w:rsidRPr="00C4249B">
        <w:rPr>
          <w:rFonts w:ascii="Times New Roman" w:hAnsi="Times New Roman" w:cs="Times New Roman"/>
        </w:rPr>
        <w:t xml:space="preserve">került </w:t>
      </w:r>
      <w:r w:rsidR="00295338" w:rsidRPr="00C4249B">
        <w:rPr>
          <w:rFonts w:ascii="Times New Roman" w:hAnsi="Times New Roman" w:cs="Times New Roman"/>
        </w:rPr>
        <w:t>továbbít</w:t>
      </w:r>
      <w:r w:rsidR="00392ED5" w:rsidRPr="00C4249B">
        <w:rPr>
          <w:rFonts w:ascii="Times New Roman" w:hAnsi="Times New Roman" w:cs="Times New Roman"/>
        </w:rPr>
        <w:t>ásra</w:t>
      </w:r>
      <w:r w:rsidR="00295338" w:rsidRPr="00C4249B">
        <w:rPr>
          <w:rFonts w:ascii="Times New Roman" w:hAnsi="Times New Roman" w:cs="Times New Roman"/>
        </w:rPr>
        <w:t xml:space="preserve"> vagy egy másik olyan honlapra, amelyhez a süti tartozik („Harmadik Fél sütije”).   </w:t>
      </w:r>
    </w:p>
    <w:p w14:paraId="5583625C" w14:textId="740797EB" w:rsidR="00295338" w:rsidRPr="00C4249B" w:rsidRDefault="0032606F" w:rsidP="00295338">
      <w:pPr>
        <w:jc w:val="both"/>
        <w:rPr>
          <w:rFonts w:ascii="Times New Roman" w:hAnsi="Times New Roman" w:cs="Times New Roman"/>
        </w:rPr>
      </w:pPr>
      <w:r>
        <w:rPr>
          <w:rFonts w:ascii="Times New Roman" w:hAnsi="Times New Roman" w:cs="Times New Roman"/>
        </w:rPr>
        <w:t>1</w:t>
      </w:r>
      <w:r w:rsidR="003C6F8D" w:rsidRPr="00C4249B">
        <w:rPr>
          <w:rFonts w:ascii="Times New Roman" w:hAnsi="Times New Roman" w:cs="Times New Roman"/>
        </w:rPr>
        <w:t xml:space="preserve">.2. </w:t>
      </w:r>
      <w:r w:rsidR="00295338" w:rsidRPr="00C4249B">
        <w:rPr>
          <w:rFonts w:ascii="Times New Roman" w:hAnsi="Times New Roman" w:cs="Times New Roman"/>
        </w:rPr>
        <w:t>A mentett és visszaküldött információn keresztül a honlap felismeri, hogy az Érintett korábban már belépett oda és meglátogatta azt az eszközön használt böngészővel. Ezt az információt arra használj</w:t>
      </w:r>
      <w:r w:rsidR="0097220D">
        <w:rPr>
          <w:rFonts w:ascii="Times New Roman" w:hAnsi="Times New Roman" w:cs="Times New Roman"/>
        </w:rPr>
        <w:t>uk (</w:t>
      </w:r>
      <w:r w:rsidR="0097220D" w:rsidRPr="0097220D">
        <w:rPr>
          <w:rFonts w:ascii="Times New Roman" w:hAnsi="Times New Roman" w:cs="Times New Roman"/>
        </w:rPr>
        <w:t xml:space="preserve">Alfa Works </w:t>
      </w:r>
      <w:r w:rsidR="0097220D">
        <w:rPr>
          <w:rFonts w:ascii="Times New Roman" w:hAnsi="Times New Roman" w:cs="Times New Roman"/>
        </w:rPr>
        <w:t>Kft. szé</w:t>
      </w:r>
      <w:r w:rsidR="0097220D" w:rsidRPr="0097220D">
        <w:rPr>
          <w:rFonts w:ascii="Times New Roman" w:hAnsi="Times New Roman" w:cs="Times New Roman"/>
        </w:rPr>
        <w:t>khely: 1064 Budapest, V</w:t>
      </w:r>
      <w:r w:rsidR="0097220D" w:rsidRPr="0097220D">
        <w:rPr>
          <w:rFonts w:ascii="Times New Roman" w:hAnsi="Times New Roman" w:cs="Times New Roman" w:hint="eastAsia"/>
        </w:rPr>
        <w:t>ö</w:t>
      </w:r>
      <w:r w:rsidR="0097220D" w:rsidRPr="0097220D">
        <w:rPr>
          <w:rFonts w:ascii="Times New Roman" w:hAnsi="Times New Roman" w:cs="Times New Roman"/>
        </w:rPr>
        <w:t>r</w:t>
      </w:r>
      <w:r w:rsidR="0097220D" w:rsidRPr="0097220D">
        <w:rPr>
          <w:rFonts w:ascii="Times New Roman" w:hAnsi="Times New Roman" w:cs="Times New Roman" w:hint="eastAsia"/>
        </w:rPr>
        <w:t>ö</w:t>
      </w:r>
      <w:r w:rsidR="0097220D" w:rsidRPr="0097220D">
        <w:rPr>
          <w:rFonts w:ascii="Times New Roman" w:hAnsi="Times New Roman" w:cs="Times New Roman"/>
        </w:rPr>
        <w:t xml:space="preserve">smarty utca 67., Cg. 01-09-328455, </w:t>
      </w:r>
      <w:r w:rsidR="0097220D">
        <w:rPr>
          <w:rFonts w:ascii="Times New Roman" w:hAnsi="Times New Roman" w:cs="Times New Roman"/>
        </w:rPr>
        <w:t>adószám:</w:t>
      </w:r>
      <w:r w:rsidR="0097220D" w:rsidRPr="0097220D">
        <w:rPr>
          <w:rFonts w:ascii="Times New Roman" w:hAnsi="Times New Roman" w:cs="Times New Roman"/>
        </w:rPr>
        <w:t xml:space="preserve"> 26492348-2-43,</w:t>
      </w:r>
      <w:r w:rsidR="0097220D">
        <w:rPr>
          <w:rFonts w:ascii="Times New Roman" w:hAnsi="Times New Roman" w:cs="Times New Roman"/>
        </w:rPr>
        <w:t xml:space="preserve"> a továbbiakban: Adatkezelő</w:t>
      </w:r>
      <w:r w:rsidR="0097220D" w:rsidRPr="0097220D">
        <w:rPr>
          <w:rFonts w:ascii="Times New Roman" w:hAnsi="Times New Roman" w:cs="Times New Roman"/>
        </w:rPr>
        <w:t>)</w:t>
      </w:r>
      <w:r w:rsidR="00295338" w:rsidRPr="00C4249B">
        <w:rPr>
          <w:rFonts w:ascii="Times New Roman" w:hAnsi="Times New Roman" w:cs="Times New Roman"/>
        </w:rPr>
        <w:t>, hogy a honlapot az Érintett preferenciáival összhangban optimális módon tervezze és jelenítse meg. Ebben a vonatkozásban kizárólag maga a süti kerül azonosításra az Érintett eszközén. Ezen a mértéken túl az Érintett személyes adatait csak a kifejezett hozzájárulásával, vagy abban az esetben menti az Adatkezelő, ha az feltétlenül szükséges az Érintett részére felkínált és az Érintett által elért szolgáltatás használatához.</w:t>
      </w:r>
    </w:p>
    <w:p w14:paraId="605E02C6" w14:textId="39E987EF" w:rsidR="00253EA1" w:rsidRPr="00253EA1" w:rsidRDefault="0032606F" w:rsidP="00253EA1">
      <w:pPr>
        <w:pStyle w:val="Cmsor3"/>
        <w:ind w:left="0" w:firstLine="0"/>
        <w:jc w:val="both"/>
        <w:rPr>
          <w:rFonts w:ascii="Times New Roman" w:hAnsi="Times New Roman" w:cs="Times New Roman"/>
          <w:b w:val="0"/>
          <w:bCs w:val="0"/>
          <w:sz w:val="24"/>
          <w:szCs w:val="24"/>
        </w:rPr>
      </w:pPr>
      <w:r w:rsidRPr="00253EA1">
        <w:rPr>
          <w:rFonts w:ascii="Times New Roman" w:hAnsi="Times New Roman" w:cs="Times New Roman"/>
          <w:b w:val="0"/>
          <w:bCs w:val="0"/>
          <w:sz w:val="24"/>
          <w:szCs w:val="24"/>
        </w:rPr>
        <w:t>1</w:t>
      </w:r>
      <w:r w:rsidR="003C6F8D" w:rsidRPr="00253EA1">
        <w:rPr>
          <w:rFonts w:ascii="Times New Roman" w:hAnsi="Times New Roman" w:cs="Times New Roman"/>
          <w:b w:val="0"/>
          <w:bCs w:val="0"/>
          <w:sz w:val="24"/>
          <w:szCs w:val="24"/>
        </w:rPr>
        <w:t xml:space="preserve">.3. </w:t>
      </w:r>
      <w:r w:rsidR="00253EA1" w:rsidRPr="00253EA1">
        <w:rPr>
          <w:rFonts w:ascii="Times New Roman" w:hAnsi="Times New Roman" w:cs="Times New Roman"/>
          <w:b w:val="0"/>
          <w:bCs w:val="0"/>
          <w:sz w:val="24"/>
          <w:szCs w:val="24"/>
        </w:rPr>
        <w:t xml:space="preserve">A honlap hozzájárulás kezelő felületet használ (Consent Management Platform a továbbiakban: CMP) annak érdekében, hogy hozzájárulást szerezzen az adatkezeléshez és a cookie-k vagy hasonló funkciók használatához. A CMP segítségével lehetősége van a hozzájárulását adni a honlapunk egyes funkcióihoz pl. külső elemek telepítéséhez, streameléshez szükséges beépítéshez, statisztikai elemzésekhez, reklámok méréséhez és személyre szabásához. A CMP segítségével Ön egyesesével vagy az összes célhoz megadhatja vagy visszavonhatja a hozzájárulását. A beállítások a későbbiekben módosíthatóak. A CMP integrálásának a célja, hogy a honlapunk felhasználóinak döntési lehetőséget biztosítsunk a fenti funkciókkal kapcsolatosan és a honlapunk további használata során lehetőséget biztosítsunk a korábbi beállítások módosítására. A CMP használatával személyes adat kezelünk a használt eszközről úgy, mint IP cím. Az adatok kezelésével a CMP segít nekünk megfelelni a jogi kötelezettségünknek (bizonyíték szolgáltatására való köztelezettség). Az adatkezeléssel kapcsolatos érdekünk a cookie-kal és egyéb funkciókkal kapcsolatos a felhasználói beállítások elmentése. A CMP addig tárolja az adatokat ameddig a felhasználói beállítása aktív. </w:t>
      </w:r>
    </w:p>
    <w:p w14:paraId="2348BA82" w14:textId="43A3E00F" w:rsidR="00295338" w:rsidRPr="00C4249B" w:rsidRDefault="0032606F" w:rsidP="00295338">
      <w:pPr>
        <w:jc w:val="both"/>
        <w:rPr>
          <w:rFonts w:ascii="Times New Roman" w:hAnsi="Times New Roman" w:cs="Times New Roman"/>
        </w:rPr>
      </w:pPr>
      <w:r>
        <w:rPr>
          <w:rFonts w:ascii="Times New Roman" w:hAnsi="Times New Roman" w:cs="Times New Roman"/>
        </w:rPr>
        <w:t>1</w:t>
      </w:r>
      <w:r w:rsidR="003C6F8D" w:rsidRPr="00C4249B">
        <w:rPr>
          <w:rFonts w:ascii="Times New Roman" w:hAnsi="Times New Roman" w:cs="Times New Roman"/>
        </w:rPr>
        <w:t>.</w:t>
      </w:r>
      <w:r w:rsidR="0097220D">
        <w:rPr>
          <w:rFonts w:ascii="Times New Roman" w:hAnsi="Times New Roman" w:cs="Times New Roman"/>
        </w:rPr>
        <w:t>4</w:t>
      </w:r>
      <w:r w:rsidR="003C6F8D" w:rsidRPr="00C4249B">
        <w:rPr>
          <w:rFonts w:ascii="Times New Roman" w:hAnsi="Times New Roman" w:cs="Times New Roman"/>
        </w:rPr>
        <w:t xml:space="preserve">. </w:t>
      </w:r>
      <w:r w:rsidR="00295338" w:rsidRPr="00C4249B">
        <w:rPr>
          <w:rFonts w:ascii="Times New Roman" w:hAnsi="Times New Roman" w:cs="Times New Roman"/>
        </w:rPr>
        <w:t xml:space="preserve">A honlap a sütik alábbi típusait használja, amely sütik terjedelmére és funkciójára vonatkozó magyarázat alább található: </w:t>
      </w:r>
    </w:p>
    <w:p w14:paraId="619DCDFC" w14:textId="06D83BD5" w:rsidR="00253EA1" w:rsidRDefault="00253EA1" w:rsidP="0097220D">
      <w:pPr>
        <w:pStyle w:val="Listaszerbekezds"/>
        <w:widowControl/>
        <w:numPr>
          <w:ilvl w:val="0"/>
          <w:numId w:val="28"/>
        </w:numPr>
        <w:suppressAutoHyphens w:val="0"/>
        <w:spacing w:line="259" w:lineRule="auto"/>
        <w:ind w:left="709" w:hanging="425"/>
        <w:rPr>
          <w:rFonts w:ascii="Times New Roman" w:hAnsi="Times New Roman" w:cs="Times New Roman"/>
        </w:rPr>
      </w:pPr>
      <w:r>
        <w:rPr>
          <w:rFonts w:ascii="Times New Roman" w:hAnsi="Times New Roman" w:cs="Times New Roman"/>
        </w:rPr>
        <w:t>Feltétlenül szükséges</w:t>
      </w:r>
    </w:p>
    <w:p w14:paraId="379AB40B" w14:textId="15B1D0A4" w:rsidR="0097220D" w:rsidRPr="0097220D" w:rsidRDefault="0097220D" w:rsidP="0097220D">
      <w:pPr>
        <w:pStyle w:val="Listaszerbekezds"/>
        <w:widowControl/>
        <w:numPr>
          <w:ilvl w:val="0"/>
          <w:numId w:val="28"/>
        </w:numPr>
        <w:suppressAutoHyphens w:val="0"/>
        <w:spacing w:line="259" w:lineRule="auto"/>
        <w:ind w:left="709" w:hanging="425"/>
        <w:rPr>
          <w:rFonts w:ascii="Times New Roman" w:hAnsi="Times New Roman" w:cs="Times New Roman"/>
        </w:rPr>
      </w:pPr>
      <w:r w:rsidRPr="0097220D">
        <w:rPr>
          <w:rFonts w:ascii="Times New Roman" w:hAnsi="Times New Roman" w:cs="Times New Roman"/>
        </w:rPr>
        <w:t xml:space="preserve">Technikai/Látógató mérés - annak biztosítása érdekében, hogy a kért szolgáltatást nyújtani lehessen beleértve alap elemzések. (nincsen szükség hozzájárulásra az e-Privacy Irányelv 2002/58 EU alapján). </w:t>
      </w:r>
    </w:p>
    <w:p w14:paraId="44F9E7CE" w14:textId="3FBD46D5" w:rsidR="0097220D" w:rsidRPr="0097220D" w:rsidRDefault="0097220D" w:rsidP="0097220D">
      <w:pPr>
        <w:pStyle w:val="Listaszerbekezds"/>
        <w:widowControl/>
        <w:numPr>
          <w:ilvl w:val="0"/>
          <w:numId w:val="28"/>
        </w:numPr>
        <w:suppressAutoHyphens w:val="0"/>
        <w:spacing w:line="259" w:lineRule="auto"/>
        <w:ind w:left="709" w:hanging="425"/>
        <w:rPr>
          <w:rFonts w:ascii="Times New Roman" w:hAnsi="Times New Roman" w:cs="Times New Roman"/>
        </w:rPr>
      </w:pPr>
      <w:r w:rsidRPr="0097220D">
        <w:rPr>
          <w:rFonts w:ascii="Times New Roman" w:hAnsi="Times New Roman" w:cs="Times New Roman"/>
        </w:rPr>
        <w:t>Funkcionális és Teljesítmény -   Kiegészítő eszközök a honlapunk teljesítményének/kívánatosságának a mérésére és további kiegészítő (személyre szabott) funkciók biztosítása.</w:t>
      </w:r>
    </w:p>
    <w:p w14:paraId="423EB38F" w14:textId="5B5332D8" w:rsidR="0097220D" w:rsidRPr="0097220D" w:rsidRDefault="0097220D" w:rsidP="0097220D">
      <w:pPr>
        <w:pStyle w:val="Listaszerbekezds"/>
        <w:widowControl/>
        <w:numPr>
          <w:ilvl w:val="0"/>
          <w:numId w:val="28"/>
        </w:numPr>
        <w:suppressAutoHyphens w:val="0"/>
        <w:spacing w:line="259" w:lineRule="auto"/>
        <w:ind w:left="709" w:hanging="425"/>
        <w:rPr>
          <w:rFonts w:ascii="Times New Roman" w:hAnsi="Times New Roman" w:cs="Times New Roman"/>
        </w:rPr>
      </w:pPr>
      <w:r w:rsidRPr="0097220D">
        <w:rPr>
          <w:rFonts w:ascii="Times New Roman" w:hAnsi="Times New Roman" w:cs="Times New Roman"/>
        </w:rPr>
        <w:t>Marketing/Reklám – Honlapok közötti eszköz marketing profil készítésére a felhasználói viselkedés alapján.</w:t>
      </w:r>
    </w:p>
    <w:p w14:paraId="23625CB9" w14:textId="63D68EC1" w:rsidR="00295338" w:rsidRPr="00C4249B" w:rsidRDefault="0032606F" w:rsidP="003C6F8D">
      <w:pPr>
        <w:spacing w:after="120"/>
        <w:ind w:left="142" w:hanging="142"/>
        <w:rPr>
          <w:rFonts w:ascii="Times New Roman" w:hAnsi="Times New Roman" w:cs="Times New Roman"/>
        </w:rPr>
      </w:pPr>
      <w:r>
        <w:rPr>
          <w:rFonts w:ascii="Times New Roman" w:hAnsi="Times New Roman" w:cs="Times New Roman"/>
        </w:rPr>
        <w:t>1</w:t>
      </w:r>
      <w:r w:rsidR="003C6F8D" w:rsidRPr="00C4249B">
        <w:rPr>
          <w:rFonts w:ascii="Times New Roman" w:hAnsi="Times New Roman" w:cs="Times New Roman"/>
        </w:rPr>
        <w:t>.</w:t>
      </w:r>
      <w:r w:rsidR="0097220D">
        <w:rPr>
          <w:rFonts w:ascii="Times New Roman" w:hAnsi="Times New Roman" w:cs="Times New Roman"/>
        </w:rPr>
        <w:t>5</w:t>
      </w:r>
      <w:r w:rsidR="003C6F8D" w:rsidRPr="00C4249B">
        <w:rPr>
          <w:rFonts w:ascii="Times New Roman" w:hAnsi="Times New Roman" w:cs="Times New Roman"/>
        </w:rPr>
        <w:t xml:space="preserve">. </w:t>
      </w:r>
      <w:commentRangeStart w:id="1"/>
      <w:r w:rsidR="00295338" w:rsidRPr="00C4249B">
        <w:rPr>
          <w:rFonts w:ascii="Times New Roman" w:hAnsi="Times New Roman" w:cs="Times New Roman"/>
        </w:rPr>
        <w:t>A honlap az alábbi sütiket használja:</w:t>
      </w:r>
      <w:commentRangeEnd w:id="1"/>
      <w:r w:rsidR="00535F55">
        <w:rPr>
          <w:rStyle w:val="Jegyzethivatkozs"/>
          <w:rFonts w:cs="Mangal"/>
        </w:rPr>
        <w:commentReference w:id="1"/>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63"/>
        <w:gridCol w:w="1763"/>
        <w:gridCol w:w="1550"/>
        <w:gridCol w:w="1966"/>
        <w:gridCol w:w="1364"/>
        <w:gridCol w:w="1216"/>
      </w:tblGrid>
      <w:tr w:rsidR="00295338" w:rsidRPr="00C4249B" w14:paraId="092E73E0" w14:textId="77777777" w:rsidTr="00E457C1">
        <w:trPr>
          <w:trHeight w:val="840"/>
        </w:trPr>
        <w:tc>
          <w:tcPr>
            <w:tcW w:w="833"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0F8BE1AD" w14:textId="77777777" w:rsidR="00295338" w:rsidRPr="00C4249B" w:rsidRDefault="00295338" w:rsidP="00295338">
            <w:pPr>
              <w:widowControl/>
              <w:suppressAutoHyphens w:val="0"/>
              <w:jc w:val="center"/>
              <w:rPr>
                <w:rFonts w:ascii="Times New Roman" w:eastAsia="Times New Roman" w:hAnsi="Times New Roman" w:cs="Times New Roman"/>
                <w:lang w:eastAsia="hu-HU" w:bidi="ar-SA"/>
              </w:rPr>
            </w:pPr>
            <w:r w:rsidRPr="00C4249B">
              <w:rPr>
                <w:rFonts w:ascii="Times New Roman" w:eastAsia="Times New Roman" w:hAnsi="Times New Roman" w:cs="Times New Roman"/>
                <w:b/>
                <w:bCs/>
                <w:lang w:eastAsia="hu-HU" w:bidi="ar-SA"/>
              </w:rPr>
              <w:t>Süti neve</w:t>
            </w:r>
          </w:p>
        </w:tc>
        <w:tc>
          <w:tcPr>
            <w:tcW w:w="833"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045D73BB" w14:textId="77777777" w:rsidR="00295338" w:rsidRPr="00C4249B" w:rsidRDefault="00295338" w:rsidP="00295338">
            <w:pPr>
              <w:widowControl/>
              <w:suppressAutoHyphens w:val="0"/>
              <w:jc w:val="center"/>
              <w:rPr>
                <w:rFonts w:ascii="Times New Roman" w:eastAsia="Times New Roman" w:hAnsi="Times New Roman" w:cs="Times New Roman"/>
                <w:lang w:eastAsia="hu-HU" w:bidi="ar-SA"/>
              </w:rPr>
            </w:pPr>
            <w:r w:rsidRPr="00C4249B">
              <w:rPr>
                <w:rFonts w:ascii="Times New Roman" w:eastAsia="Times New Roman" w:hAnsi="Times New Roman" w:cs="Times New Roman"/>
                <w:b/>
                <w:bCs/>
                <w:lang w:eastAsia="hu-HU" w:bidi="ar-SA"/>
              </w:rPr>
              <w:t>Süti típusa</w:t>
            </w:r>
          </w:p>
        </w:tc>
        <w:tc>
          <w:tcPr>
            <w:tcW w:w="735"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102D8429" w14:textId="77777777" w:rsidR="00295338" w:rsidRPr="00C4249B" w:rsidRDefault="00295338" w:rsidP="00295338">
            <w:pPr>
              <w:widowControl/>
              <w:suppressAutoHyphens w:val="0"/>
              <w:jc w:val="center"/>
              <w:rPr>
                <w:rFonts w:ascii="Times New Roman" w:eastAsia="Times New Roman" w:hAnsi="Times New Roman" w:cs="Times New Roman"/>
                <w:lang w:eastAsia="hu-HU" w:bidi="ar-SA"/>
              </w:rPr>
            </w:pPr>
            <w:r w:rsidRPr="00C4249B">
              <w:rPr>
                <w:rFonts w:ascii="Times New Roman" w:eastAsia="Times New Roman" w:hAnsi="Times New Roman" w:cs="Times New Roman"/>
                <w:b/>
                <w:bCs/>
                <w:lang w:eastAsia="hu-HU" w:bidi="ar-SA"/>
              </w:rPr>
              <w:t>Süti Szolgáltató</w:t>
            </w:r>
          </w:p>
        </w:tc>
        <w:tc>
          <w:tcPr>
            <w:tcW w:w="925"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3D33C75A" w14:textId="77777777" w:rsidR="00295338" w:rsidRPr="00C4249B" w:rsidRDefault="00295338" w:rsidP="00295338">
            <w:pPr>
              <w:widowControl/>
              <w:suppressAutoHyphens w:val="0"/>
              <w:jc w:val="center"/>
              <w:rPr>
                <w:rFonts w:ascii="Times New Roman" w:eastAsia="Times New Roman" w:hAnsi="Times New Roman" w:cs="Times New Roman"/>
                <w:lang w:eastAsia="hu-HU" w:bidi="ar-SA"/>
              </w:rPr>
            </w:pPr>
            <w:r w:rsidRPr="00C4249B">
              <w:rPr>
                <w:rFonts w:ascii="Times New Roman" w:eastAsia="Times New Roman" w:hAnsi="Times New Roman" w:cs="Times New Roman"/>
                <w:b/>
                <w:bCs/>
                <w:lang w:eastAsia="hu-HU" w:bidi="ar-SA"/>
              </w:rPr>
              <w:t>Süti által kezelt adatok</w:t>
            </w:r>
          </w:p>
        </w:tc>
        <w:tc>
          <w:tcPr>
            <w:tcW w:w="650"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067392DA" w14:textId="77777777" w:rsidR="00295338" w:rsidRPr="00C4249B" w:rsidRDefault="00295338" w:rsidP="00295338">
            <w:pPr>
              <w:widowControl/>
              <w:suppressAutoHyphens w:val="0"/>
              <w:jc w:val="center"/>
              <w:rPr>
                <w:rFonts w:ascii="Times New Roman" w:eastAsia="Times New Roman" w:hAnsi="Times New Roman" w:cs="Times New Roman"/>
                <w:lang w:eastAsia="hu-HU" w:bidi="ar-SA"/>
              </w:rPr>
            </w:pPr>
            <w:r w:rsidRPr="00C4249B">
              <w:rPr>
                <w:rFonts w:ascii="Times New Roman" w:eastAsia="Times New Roman" w:hAnsi="Times New Roman" w:cs="Times New Roman"/>
                <w:b/>
                <w:bCs/>
                <w:lang w:eastAsia="hu-HU" w:bidi="ar-SA"/>
              </w:rPr>
              <w:t>Süti célja</w:t>
            </w:r>
          </w:p>
        </w:tc>
        <w:tc>
          <w:tcPr>
            <w:tcW w:w="416"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1AD56FCB" w14:textId="77777777" w:rsidR="00295338" w:rsidRPr="00C4249B" w:rsidRDefault="00295338" w:rsidP="00295338">
            <w:pPr>
              <w:widowControl/>
              <w:suppressAutoHyphens w:val="0"/>
              <w:jc w:val="center"/>
              <w:rPr>
                <w:rFonts w:ascii="Times New Roman" w:eastAsia="Times New Roman" w:hAnsi="Times New Roman" w:cs="Times New Roman"/>
                <w:lang w:eastAsia="hu-HU" w:bidi="ar-SA"/>
              </w:rPr>
            </w:pPr>
            <w:r w:rsidRPr="00C4249B">
              <w:rPr>
                <w:rFonts w:ascii="Times New Roman" w:eastAsia="Times New Roman" w:hAnsi="Times New Roman" w:cs="Times New Roman"/>
                <w:b/>
                <w:bCs/>
                <w:lang w:eastAsia="hu-HU" w:bidi="ar-SA"/>
              </w:rPr>
              <w:t>Süti élettartama</w:t>
            </w:r>
          </w:p>
        </w:tc>
      </w:tr>
      <w:tr w:rsidR="00295338" w:rsidRPr="00C4249B" w14:paraId="20D7FF64" w14:textId="77777777" w:rsidTr="009768B1">
        <w:trPr>
          <w:trHeight w:val="396"/>
        </w:trPr>
        <w:tc>
          <w:tcPr>
            <w:tcW w:w="83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56200388" w14:textId="3F5B542C" w:rsidR="00295338" w:rsidRPr="00C4249B" w:rsidRDefault="00295338" w:rsidP="00E457C1">
            <w:pPr>
              <w:widowControl/>
              <w:suppressAutoHyphens w:val="0"/>
              <w:jc w:val="center"/>
              <w:rPr>
                <w:rFonts w:ascii="Times New Roman" w:eastAsia="Times New Roman" w:hAnsi="Times New Roman" w:cs="Times New Roman"/>
                <w:lang w:eastAsia="hu-HU" w:bidi="ar-SA"/>
              </w:rPr>
            </w:pPr>
          </w:p>
        </w:tc>
        <w:tc>
          <w:tcPr>
            <w:tcW w:w="833" w:type="pct"/>
            <w:tcBorders>
              <w:top w:val="outset" w:sz="6" w:space="0" w:color="auto"/>
              <w:left w:val="outset" w:sz="6" w:space="0" w:color="auto"/>
              <w:bottom w:val="outset" w:sz="6" w:space="0" w:color="auto"/>
              <w:right w:val="outset" w:sz="6" w:space="0" w:color="auto"/>
            </w:tcBorders>
            <w:vAlign w:val="center"/>
          </w:tcPr>
          <w:p w14:paraId="25346A39" w14:textId="02F65659" w:rsidR="00295338" w:rsidRPr="00C4249B" w:rsidRDefault="00295338" w:rsidP="00E457C1">
            <w:pPr>
              <w:widowControl/>
              <w:suppressAutoHyphens w:val="0"/>
              <w:jc w:val="center"/>
              <w:rPr>
                <w:rFonts w:ascii="Times New Roman" w:eastAsia="Times New Roman" w:hAnsi="Times New Roman" w:cs="Times New Roman"/>
                <w:lang w:eastAsia="hu-HU" w:bidi="ar-SA"/>
              </w:rPr>
            </w:pPr>
          </w:p>
        </w:tc>
        <w:tc>
          <w:tcPr>
            <w:tcW w:w="735" w:type="pct"/>
            <w:tcBorders>
              <w:top w:val="outset" w:sz="6" w:space="0" w:color="auto"/>
              <w:left w:val="outset" w:sz="6" w:space="0" w:color="auto"/>
              <w:bottom w:val="outset" w:sz="6" w:space="0" w:color="auto"/>
              <w:right w:val="outset" w:sz="6" w:space="0" w:color="auto"/>
            </w:tcBorders>
            <w:vAlign w:val="center"/>
          </w:tcPr>
          <w:p w14:paraId="66DBE32C" w14:textId="6634643D" w:rsidR="00295338" w:rsidRPr="00C4249B" w:rsidRDefault="00295338" w:rsidP="00E457C1">
            <w:pPr>
              <w:widowControl/>
              <w:suppressAutoHyphens w:val="0"/>
              <w:jc w:val="center"/>
              <w:rPr>
                <w:rFonts w:ascii="Times New Roman" w:eastAsia="Times New Roman" w:hAnsi="Times New Roman" w:cs="Times New Roman"/>
                <w:lang w:eastAsia="hu-HU" w:bidi="ar-SA"/>
              </w:rPr>
            </w:pPr>
          </w:p>
        </w:tc>
        <w:tc>
          <w:tcPr>
            <w:tcW w:w="925" w:type="pct"/>
            <w:tcBorders>
              <w:top w:val="outset" w:sz="6" w:space="0" w:color="auto"/>
              <w:left w:val="outset" w:sz="6" w:space="0" w:color="auto"/>
              <w:bottom w:val="outset" w:sz="6" w:space="0" w:color="auto"/>
              <w:right w:val="outset" w:sz="6" w:space="0" w:color="auto"/>
            </w:tcBorders>
            <w:vAlign w:val="center"/>
          </w:tcPr>
          <w:p w14:paraId="1CA7005A" w14:textId="3553AD84" w:rsidR="00295338" w:rsidRPr="00C4249B" w:rsidRDefault="00295338" w:rsidP="00E457C1">
            <w:pPr>
              <w:widowControl/>
              <w:suppressAutoHyphens w:val="0"/>
              <w:spacing w:before="100" w:beforeAutospacing="1" w:after="100" w:afterAutospacing="1"/>
              <w:jc w:val="center"/>
              <w:rPr>
                <w:rFonts w:ascii="Times New Roman" w:eastAsia="Times New Roman" w:hAnsi="Times New Roman" w:cs="Times New Roman"/>
                <w:lang w:eastAsia="hu-HU" w:bidi="ar-SA"/>
              </w:rPr>
            </w:pPr>
          </w:p>
        </w:tc>
        <w:tc>
          <w:tcPr>
            <w:tcW w:w="650" w:type="pct"/>
            <w:tcBorders>
              <w:top w:val="outset" w:sz="6" w:space="0" w:color="auto"/>
              <w:left w:val="outset" w:sz="6" w:space="0" w:color="auto"/>
              <w:bottom w:val="outset" w:sz="6" w:space="0" w:color="auto"/>
              <w:right w:val="outset" w:sz="6" w:space="0" w:color="auto"/>
            </w:tcBorders>
            <w:vAlign w:val="center"/>
          </w:tcPr>
          <w:p w14:paraId="4DC54FB7" w14:textId="0D1D3A56" w:rsidR="00295338" w:rsidRPr="00C4249B" w:rsidRDefault="00295338" w:rsidP="00E457C1">
            <w:pPr>
              <w:widowControl/>
              <w:suppressAutoHyphens w:val="0"/>
              <w:jc w:val="center"/>
              <w:rPr>
                <w:rFonts w:ascii="Times New Roman" w:eastAsia="Times New Roman" w:hAnsi="Times New Roman" w:cs="Times New Roman"/>
                <w:lang w:eastAsia="hu-HU" w:bidi="ar-SA"/>
              </w:rPr>
            </w:pPr>
          </w:p>
        </w:tc>
        <w:tc>
          <w:tcPr>
            <w:tcW w:w="416" w:type="pct"/>
            <w:tcBorders>
              <w:top w:val="outset" w:sz="6" w:space="0" w:color="auto"/>
              <w:left w:val="outset" w:sz="6" w:space="0" w:color="auto"/>
              <w:bottom w:val="outset" w:sz="6" w:space="0" w:color="auto"/>
              <w:right w:val="outset" w:sz="6" w:space="0" w:color="auto"/>
            </w:tcBorders>
            <w:vAlign w:val="center"/>
          </w:tcPr>
          <w:p w14:paraId="25900336" w14:textId="390EF015" w:rsidR="00295338" w:rsidRPr="00C4249B" w:rsidRDefault="00295338" w:rsidP="00E457C1">
            <w:pPr>
              <w:widowControl/>
              <w:suppressAutoHyphens w:val="0"/>
              <w:jc w:val="center"/>
              <w:rPr>
                <w:rFonts w:ascii="Times New Roman" w:eastAsia="Times New Roman" w:hAnsi="Times New Roman" w:cs="Times New Roman"/>
                <w:lang w:eastAsia="hu-HU" w:bidi="ar-SA"/>
              </w:rPr>
            </w:pPr>
          </w:p>
        </w:tc>
      </w:tr>
      <w:tr w:rsidR="00295338" w:rsidRPr="00C4249B" w14:paraId="335F1E2E" w14:textId="77777777" w:rsidTr="009768B1">
        <w:trPr>
          <w:trHeight w:val="420"/>
        </w:trPr>
        <w:tc>
          <w:tcPr>
            <w:tcW w:w="83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196D71D4" w14:textId="0FE25B3B" w:rsidR="00295338" w:rsidRPr="00C4249B" w:rsidRDefault="00295338" w:rsidP="00E457C1">
            <w:pPr>
              <w:widowControl/>
              <w:suppressAutoHyphens w:val="0"/>
              <w:jc w:val="center"/>
              <w:rPr>
                <w:rFonts w:ascii="Times New Roman" w:eastAsia="Times New Roman" w:hAnsi="Times New Roman" w:cs="Times New Roman"/>
                <w:lang w:eastAsia="hu-HU" w:bidi="ar-SA"/>
              </w:rPr>
            </w:pPr>
          </w:p>
        </w:tc>
        <w:tc>
          <w:tcPr>
            <w:tcW w:w="833" w:type="pct"/>
            <w:tcBorders>
              <w:top w:val="outset" w:sz="6" w:space="0" w:color="auto"/>
              <w:left w:val="outset" w:sz="6" w:space="0" w:color="auto"/>
              <w:bottom w:val="outset" w:sz="6" w:space="0" w:color="auto"/>
              <w:right w:val="outset" w:sz="6" w:space="0" w:color="auto"/>
            </w:tcBorders>
            <w:vAlign w:val="center"/>
          </w:tcPr>
          <w:p w14:paraId="16B484F8" w14:textId="09B8C175" w:rsidR="00295338" w:rsidRPr="00C4249B" w:rsidRDefault="00295338" w:rsidP="00E457C1">
            <w:pPr>
              <w:widowControl/>
              <w:suppressAutoHyphens w:val="0"/>
              <w:jc w:val="center"/>
              <w:rPr>
                <w:rFonts w:ascii="Times New Roman" w:eastAsia="Times New Roman" w:hAnsi="Times New Roman" w:cs="Times New Roman"/>
                <w:lang w:eastAsia="hu-HU" w:bidi="ar-SA"/>
              </w:rPr>
            </w:pPr>
          </w:p>
        </w:tc>
        <w:tc>
          <w:tcPr>
            <w:tcW w:w="735" w:type="pct"/>
            <w:tcBorders>
              <w:top w:val="outset" w:sz="6" w:space="0" w:color="auto"/>
              <w:left w:val="outset" w:sz="6" w:space="0" w:color="auto"/>
              <w:bottom w:val="outset" w:sz="6" w:space="0" w:color="auto"/>
              <w:right w:val="outset" w:sz="6" w:space="0" w:color="auto"/>
            </w:tcBorders>
            <w:vAlign w:val="center"/>
          </w:tcPr>
          <w:p w14:paraId="265DE55A" w14:textId="613A0403" w:rsidR="00295338" w:rsidRPr="00C4249B" w:rsidRDefault="00295338" w:rsidP="00E457C1">
            <w:pPr>
              <w:widowControl/>
              <w:suppressAutoHyphens w:val="0"/>
              <w:jc w:val="center"/>
              <w:rPr>
                <w:rFonts w:ascii="Times New Roman" w:eastAsia="Times New Roman" w:hAnsi="Times New Roman" w:cs="Times New Roman"/>
                <w:lang w:eastAsia="hu-HU" w:bidi="ar-SA"/>
              </w:rPr>
            </w:pPr>
          </w:p>
        </w:tc>
        <w:tc>
          <w:tcPr>
            <w:tcW w:w="925" w:type="pct"/>
            <w:tcBorders>
              <w:top w:val="outset" w:sz="6" w:space="0" w:color="auto"/>
              <w:left w:val="outset" w:sz="6" w:space="0" w:color="auto"/>
              <w:bottom w:val="outset" w:sz="6" w:space="0" w:color="auto"/>
              <w:right w:val="outset" w:sz="6" w:space="0" w:color="auto"/>
            </w:tcBorders>
            <w:vAlign w:val="center"/>
          </w:tcPr>
          <w:p w14:paraId="7B347D91" w14:textId="6A4E8465" w:rsidR="00295338" w:rsidRPr="00C4249B" w:rsidRDefault="00295338" w:rsidP="00E457C1">
            <w:pPr>
              <w:widowControl/>
              <w:suppressAutoHyphens w:val="0"/>
              <w:spacing w:before="100" w:beforeAutospacing="1" w:after="100" w:afterAutospacing="1"/>
              <w:jc w:val="center"/>
              <w:rPr>
                <w:rFonts w:ascii="Times New Roman" w:eastAsia="Times New Roman" w:hAnsi="Times New Roman" w:cs="Times New Roman"/>
                <w:lang w:eastAsia="hu-HU" w:bidi="ar-SA"/>
              </w:rPr>
            </w:pPr>
          </w:p>
        </w:tc>
        <w:tc>
          <w:tcPr>
            <w:tcW w:w="650" w:type="pct"/>
            <w:tcBorders>
              <w:top w:val="outset" w:sz="6" w:space="0" w:color="auto"/>
              <w:left w:val="outset" w:sz="6" w:space="0" w:color="auto"/>
              <w:bottom w:val="outset" w:sz="6" w:space="0" w:color="auto"/>
              <w:right w:val="outset" w:sz="6" w:space="0" w:color="auto"/>
            </w:tcBorders>
            <w:vAlign w:val="center"/>
          </w:tcPr>
          <w:p w14:paraId="27C215A5" w14:textId="2A57185D" w:rsidR="00295338" w:rsidRPr="00C4249B" w:rsidRDefault="00295338" w:rsidP="00E457C1">
            <w:pPr>
              <w:widowControl/>
              <w:suppressAutoHyphens w:val="0"/>
              <w:jc w:val="center"/>
              <w:rPr>
                <w:rFonts w:ascii="Times New Roman" w:eastAsia="Times New Roman" w:hAnsi="Times New Roman" w:cs="Times New Roman"/>
                <w:lang w:eastAsia="hu-HU" w:bidi="ar-SA"/>
              </w:rPr>
            </w:pPr>
          </w:p>
        </w:tc>
        <w:tc>
          <w:tcPr>
            <w:tcW w:w="416" w:type="pct"/>
            <w:tcBorders>
              <w:top w:val="outset" w:sz="6" w:space="0" w:color="auto"/>
              <w:left w:val="outset" w:sz="6" w:space="0" w:color="auto"/>
              <w:bottom w:val="outset" w:sz="6" w:space="0" w:color="auto"/>
              <w:right w:val="outset" w:sz="6" w:space="0" w:color="auto"/>
            </w:tcBorders>
            <w:vAlign w:val="center"/>
          </w:tcPr>
          <w:p w14:paraId="5BC5190E" w14:textId="2DB8EC89" w:rsidR="00295338" w:rsidRPr="00C4249B" w:rsidRDefault="00295338" w:rsidP="00E457C1">
            <w:pPr>
              <w:widowControl/>
              <w:suppressAutoHyphens w:val="0"/>
              <w:jc w:val="center"/>
              <w:rPr>
                <w:rFonts w:ascii="Times New Roman" w:eastAsia="Times New Roman" w:hAnsi="Times New Roman" w:cs="Times New Roman"/>
                <w:lang w:eastAsia="hu-HU" w:bidi="ar-SA"/>
              </w:rPr>
            </w:pPr>
          </w:p>
        </w:tc>
      </w:tr>
      <w:tr w:rsidR="00295338" w:rsidRPr="00C4249B" w14:paraId="64DD9502" w14:textId="77777777" w:rsidTr="009768B1">
        <w:trPr>
          <w:trHeight w:val="420"/>
        </w:trPr>
        <w:tc>
          <w:tcPr>
            <w:tcW w:w="83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63159A5C" w14:textId="4F613D56" w:rsidR="00295338" w:rsidRPr="00C4249B" w:rsidRDefault="00295338" w:rsidP="00E457C1">
            <w:pPr>
              <w:widowControl/>
              <w:suppressAutoHyphens w:val="0"/>
              <w:jc w:val="center"/>
              <w:rPr>
                <w:rFonts w:ascii="Times New Roman" w:eastAsia="Times New Roman" w:hAnsi="Times New Roman" w:cs="Times New Roman"/>
                <w:lang w:eastAsia="hu-HU" w:bidi="ar-SA"/>
              </w:rPr>
            </w:pPr>
          </w:p>
        </w:tc>
        <w:tc>
          <w:tcPr>
            <w:tcW w:w="833" w:type="pct"/>
            <w:tcBorders>
              <w:top w:val="outset" w:sz="6" w:space="0" w:color="auto"/>
              <w:left w:val="outset" w:sz="6" w:space="0" w:color="auto"/>
              <w:bottom w:val="outset" w:sz="6" w:space="0" w:color="auto"/>
              <w:right w:val="outset" w:sz="6" w:space="0" w:color="auto"/>
            </w:tcBorders>
            <w:vAlign w:val="center"/>
          </w:tcPr>
          <w:p w14:paraId="4ECF987B" w14:textId="6B1CEA9B" w:rsidR="00295338" w:rsidRPr="00C4249B" w:rsidRDefault="00295338" w:rsidP="00E457C1">
            <w:pPr>
              <w:widowControl/>
              <w:suppressAutoHyphens w:val="0"/>
              <w:jc w:val="center"/>
              <w:rPr>
                <w:rFonts w:ascii="Times New Roman" w:eastAsia="Times New Roman" w:hAnsi="Times New Roman" w:cs="Times New Roman"/>
                <w:lang w:eastAsia="hu-HU" w:bidi="ar-SA"/>
              </w:rPr>
            </w:pPr>
          </w:p>
        </w:tc>
        <w:tc>
          <w:tcPr>
            <w:tcW w:w="735" w:type="pct"/>
            <w:tcBorders>
              <w:top w:val="outset" w:sz="6" w:space="0" w:color="auto"/>
              <w:left w:val="outset" w:sz="6" w:space="0" w:color="auto"/>
              <w:bottom w:val="outset" w:sz="6" w:space="0" w:color="auto"/>
              <w:right w:val="outset" w:sz="6" w:space="0" w:color="auto"/>
            </w:tcBorders>
            <w:vAlign w:val="center"/>
          </w:tcPr>
          <w:p w14:paraId="0D199774" w14:textId="15A80D8F" w:rsidR="00295338" w:rsidRPr="00C4249B" w:rsidRDefault="00295338" w:rsidP="00E457C1">
            <w:pPr>
              <w:widowControl/>
              <w:suppressAutoHyphens w:val="0"/>
              <w:jc w:val="center"/>
              <w:rPr>
                <w:rFonts w:ascii="Times New Roman" w:eastAsia="Times New Roman" w:hAnsi="Times New Roman" w:cs="Times New Roman"/>
                <w:lang w:eastAsia="hu-HU" w:bidi="ar-SA"/>
              </w:rPr>
            </w:pPr>
          </w:p>
        </w:tc>
        <w:tc>
          <w:tcPr>
            <w:tcW w:w="925" w:type="pct"/>
            <w:tcBorders>
              <w:top w:val="outset" w:sz="6" w:space="0" w:color="auto"/>
              <w:left w:val="outset" w:sz="6" w:space="0" w:color="auto"/>
              <w:bottom w:val="outset" w:sz="6" w:space="0" w:color="auto"/>
              <w:right w:val="outset" w:sz="6" w:space="0" w:color="auto"/>
            </w:tcBorders>
            <w:vAlign w:val="center"/>
          </w:tcPr>
          <w:p w14:paraId="29D3FEC8" w14:textId="78EF76A8" w:rsidR="00295338" w:rsidRPr="00C4249B" w:rsidRDefault="00295338" w:rsidP="00E457C1">
            <w:pPr>
              <w:widowControl/>
              <w:suppressAutoHyphens w:val="0"/>
              <w:jc w:val="center"/>
              <w:rPr>
                <w:rFonts w:ascii="Times New Roman" w:eastAsia="Times New Roman" w:hAnsi="Times New Roman" w:cs="Times New Roman"/>
                <w:lang w:eastAsia="hu-HU" w:bidi="ar-SA"/>
              </w:rPr>
            </w:pPr>
          </w:p>
        </w:tc>
        <w:tc>
          <w:tcPr>
            <w:tcW w:w="650" w:type="pct"/>
            <w:tcBorders>
              <w:top w:val="outset" w:sz="6" w:space="0" w:color="auto"/>
              <w:left w:val="outset" w:sz="6" w:space="0" w:color="auto"/>
              <w:bottom w:val="outset" w:sz="6" w:space="0" w:color="auto"/>
              <w:right w:val="outset" w:sz="6" w:space="0" w:color="auto"/>
            </w:tcBorders>
            <w:vAlign w:val="center"/>
          </w:tcPr>
          <w:p w14:paraId="44E1F6A1" w14:textId="20C321AC" w:rsidR="00295338" w:rsidRPr="00C4249B" w:rsidRDefault="00295338" w:rsidP="00E457C1">
            <w:pPr>
              <w:widowControl/>
              <w:suppressAutoHyphens w:val="0"/>
              <w:jc w:val="center"/>
              <w:rPr>
                <w:rFonts w:ascii="Times New Roman" w:eastAsia="Times New Roman" w:hAnsi="Times New Roman" w:cs="Times New Roman"/>
                <w:lang w:eastAsia="hu-HU" w:bidi="ar-SA"/>
              </w:rPr>
            </w:pPr>
          </w:p>
        </w:tc>
        <w:tc>
          <w:tcPr>
            <w:tcW w:w="416" w:type="pct"/>
            <w:tcBorders>
              <w:top w:val="outset" w:sz="6" w:space="0" w:color="auto"/>
              <w:left w:val="outset" w:sz="6" w:space="0" w:color="auto"/>
              <w:bottom w:val="outset" w:sz="6" w:space="0" w:color="auto"/>
              <w:right w:val="outset" w:sz="6" w:space="0" w:color="auto"/>
            </w:tcBorders>
            <w:vAlign w:val="center"/>
          </w:tcPr>
          <w:p w14:paraId="2BBF4C44" w14:textId="79D2A2F9" w:rsidR="00295338" w:rsidRPr="00C4249B" w:rsidRDefault="00295338" w:rsidP="00E457C1">
            <w:pPr>
              <w:widowControl/>
              <w:suppressAutoHyphens w:val="0"/>
              <w:jc w:val="center"/>
              <w:rPr>
                <w:rFonts w:ascii="Times New Roman" w:eastAsia="Times New Roman" w:hAnsi="Times New Roman" w:cs="Times New Roman"/>
                <w:lang w:eastAsia="hu-HU" w:bidi="ar-SA"/>
              </w:rPr>
            </w:pPr>
          </w:p>
        </w:tc>
      </w:tr>
      <w:tr w:rsidR="00295338" w:rsidRPr="00C4249B" w14:paraId="72AFABCD" w14:textId="77777777" w:rsidTr="009768B1">
        <w:trPr>
          <w:trHeight w:val="420"/>
        </w:trPr>
        <w:tc>
          <w:tcPr>
            <w:tcW w:w="83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23AA526F" w14:textId="1C3C28A1" w:rsidR="00295338" w:rsidRPr="00C4249B" w:rsidRDefault="00295338" w:rsidP="00E457C1">
            <w:pPr>
              <w:widowControl/>
              <w:suppressAutoHyphens w:val="0"/>
              <w:jc w:val="center"/>
              <w:rPr>
                <w:rFonts w:ascii="Times New Roman" w:eastAsia="Times New Roman" w:hAnsi="Times New Roman" w:cs="Times New Roman"/>
                <w:lang w:eastAsia="hu-HU" w:bidi="ar-SA"/>
              </w:rPr>
            </w:pPr>
          </w:p>
        </w:tc>
        <w:tc>
          <w:tcPr>
            <w:tcW w:w="833" w:type="pct"/>
            <w:tcBorders>
              <w:top w:val="outset" w:sz="6" w:space="0" w:color="auto"/>
              <w:left w:val="outset" w:sz="6" w:space="0" w:color="auto"/>
              <w:bottom w:val="outset" w:sz="6" w:space="0" w:color="auto"/>
              <w:right w:val="outset" w:sz="6" w:space="0" w:color="auto"/>
            </w:tcBorders>
            <w:vAlign w:val="center"/>
          </w:tcPr>
          <w:p w14:paraId="58292498" w14:textId="5081BCFD" w:rsidR="00295338" w:rsidRPr="00C4249B" w:rsidRDefault="00295338" w:rsidP="00E457C1">
            <w:pPr>
              <w:widowControl/>
              <w:suppressAutoHyphens w:val="0"/>
              <w:jc w:val="center"/>
              <w:rPr>
                <w:rFonts w:ascii="Times New Roman" w:eastAsia="Times New Roman" w:hAnsi="Times New Roman" w:cs="Times New Roman"/>
                <w:lang w:eastAsia="hu-HU" w:bidi="ar-SA"/>
              </w:rPr>
            </w:pPr>
          </w:p>
        </w:tc>
        <w:tc>
          <w:tcPr>
            <w:tcW w:w="735" w:type="pct"/>
            <w:tcBorders>
              <w:top w:val="outset" w:sz="6" w:space="0" w:color="auto"/>
              <w:left w:val="outset" w:sz="6" w:space="0" w:color="auto"/>
              <w:bottom w:val="outset" w:sz="6" w:space="0" w:color="auto"/>
              <w:right w:val="outset" w:sz="6" w:space="0" w:color="auto"/>
            </w:tcBorders>
            <w:vAlign w:val="center"/>
          </w:tcPr>
          <w:p w14:paraId="3D6DC4DE" w14:textId="77714C1C" w:rsidR="00295338" w:rsidRPr="00C4249B" w:rsidRDefault="00295338" w:rsidP="00E457C1">
            <w:pPr>
              <w:widowControl/>
              <w:suppressAutoHyphens w:val="0"/>
              <w:jc w:val="center"/>
              <w:rPr>
                <w:rFonts w:ascii="Times New Roman" w:eastAsia="Times New Roman" w:hAnsi="Times New Roman" w:cs="Times New Roman"/>
                <w:lang w:eastAsia="hu-HU" w:bidi="ar-SA"/>
              </w:rPr>
            </w:pPr>
          </w:p>
        </w:tc>
        <w:tc>
          <w:tcPr>
            <w:tcW w:w="925" w:type="pct"/>
            <w:tcBorders>
              <w:top w:val="outset" w:sz="6" w:space="0" w:color="auto"/>
              <w:left w:val="outset" w:sz="6" w:space="0" w:color="auto"/>
              <w:bottom w:val="outset" w:sz="6" w:space="0" w:color="auto"/>
              <w:right w:val="outset" w:sz="6" w:space="0" w:color="auto"/>
            </w:tcBorders>
            <w:vAlign w:val="center"/>
          </w:tcPr>
          <w:p w14:paraId="372656D6" w14:textId="5F27082B" w:rsidR="00295338" w:rsidRPr="00C4249B" w:rsidRDefault="00295338" w:rsidP="00E457C1">
            <w:pPr>
              <w:widowControl/>
              <w:suppressAutoHyphens w:val="0"/>
              <w:jc w:val="center"/>
              <w:rPr>
                <w:rFonts w:ascii="Times New Roman" w:eastAsia="Times New Roman" w:hAnsi="Times New Roman" w:cs="Times New Roman"/>
                <w:lang w:eastAsia="hu-HU" w:bidi="ar-SA"/>
              </w:rPr>
            </w:pPr>
          </w:p>
        </w:tc>
        <w:tc>
          <w:tcPr>
            <w:tcW w:w="650" w:type="pct"/>
            <w:tcBorders>
              <w:top w:val="outset" w:sz="6" w:space="0" w:color="auto"/>
              <w:left w:val="outset" w:sz="6" w:space="0" w:color="auto"/>
              <w:bottom w:val="outset" w:sz="6" w:space="0" w:color="auto"/>
              <w:right w:val="outset" w:sz="6" w:space="0" w:color="auto"/>
            </w:tcBorders>
            <w:vAlign w:val="center"/>
          </w:tcPr>
          <w:p w14:paraId="54DE0F95" w14:textId="64A31344" w:rsidR="00295338" w:rsidRPr="00C4249B" w:rsidRDefault="00295338" w:rsidP="00E457C1">
            <w:pPr>
              <w:widowControl/>
              <w:suppressAutoHyphens w:val="0"/>
              <w:jc w:val="center"/>
              <w:rPr>
                <w:rFonts w:ascii="Times New Roman" w:eastAsia="Times New Roman" w:hAnsi="Times New Roman" w:cs="Times New Roman"/>
                <w:lang w:eastAsia="hu-HU" w:bidi="ar-SA"/>
              </w:rPr>
            </w:pPr>
          </w:p>
        </w:tc>
        <w:tc>
          <w:tcPr>
            <w:tcW w:w="416" w:type="pct"/>
            <w:tcBorders>
              <w:top w:val="outset" w:sz="6" w:space="0" w:color="auto"/>
              <w:left w:val="outset" w:sz="6" w:space="0" w:color="auto"/>
              <w:bottom w:val="outset" w:sz="6" w:space="0" w:color="auto"/>
              <w:right w:val="outset" w:sz="6" w:space="0" w:color="auto"/>
            </w:tcBorders>
            <w:vAlign w:val="center"/>
          </w:tcPr>
          <w:p w14:paraId="660897AD" w14:textId="607ADDFD" w:rsidR="00295338" w:rsidRPr="00C4249B" w:rsidRDefault="00295338" w:rsidP="00E457C1">
            <w:pPr>
              <w:widowControl/>
              <w:suppressAutoHyphens w:val="0"/>
              <w:jc w:val="center"/>
              <w:rPr>
                <w:rFonts w:ascii="Times New Roman" w:eastAsia="Times New Roman" w:hAnsi="Times New Roman" w:cs="Times New Roman"/>
                <w:lang w:eastAsia="hu-HU" w:bidi="ar-SA"/>
              </w:rPr>
            </w:pPr>
          </w:p>
        </w:tc>
      </w:tr>
      <w:tr w:rsidR="00295338" w:rsidRPr="00C4249B" w14:paraId="5AE8345E" w14:textId="77777777" w:rsidTr="009768B1">
        <w:trPr>
          <w:trHeight w:val="420"/>
        </w:trPr>
        <w:tc>
          <w:tcPr>
            <w:tcW w:w="83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585EBD26" w14:textId="0825C547" w:rsidR="00295338" w:rsidRPr="00C4249B" w:rsidRDefault="00295338" w:rsidP="00E457C1">
            <w:pPr>
              <w:widowControl/>
              <w:suppressAutoHyphens w:val="0"/>
              <w:jc w:val="center"/>
              <w:rPr>
                <w:rFonts w:ascii="Times New Roman" w:eastAsia="Times New Roman" w:hAnsi="Times New Roman" w:cs="Times New Roman"/>
                <w:lang w:eastAsia="hu-HU" w:bidi="ar-SA"/>
              </w:rPr>
            </w:pPr>
          </w:p>
        </w:tc>
        <w:tc>
          <w:tcPr>
            <w:tcW w:w="833" w:type="pct"/>
            <w:tcBorders>
              <w:top w:val="outset" w:sz="6" w:space="0" w:color="auto"/>
              <w:left w:val="outset" w:sz="6" w:space="0" w:color="auto"/>
              <w:bottom w:val="outset" w:sz="6" w:space="0" w:color="auto"/>
              <w:right w:val="outset" w:sz="6" w:space="0" w:color="auto"/>
            </w:tcBorders>
            <w:vAlign w:val="center"/>
          </w:tcPr>
          <w:p w14:paraId="458B4760" w14:textId="75A64EB1" w:rsidR="00295338" w:rsidRPr="00C4249B" w:rsidRDefault="00295338" w:rsidP="00E457C1">
            <w:pPr>
              <w:widowControl/>
              <w:suppressAutoHyphens w:val="0"/>
              <w:jc w:val="center"/>
              <w:rPr>
                <w:rFonts w:ascii="Times New Roman" w:eastAsia="Times New Roman" w:hAnsi="Times New Roman" w:cs="Times New Roman"/>
                <w:lang w:eastAsia="hu-HU" w:bidi="ar-SA"/>
              </w:rPr>
            </w:pPr>
          </w:p>
        </w:tc>
        <w:tc>
          <w:tcPr>
            <w:tcW w:w="735" w:type="pct"/>
            <w:tcBorders>
              <w:top w:val="outset" w:sz="6" w:space="0" w:color="auto"/>
              <w:left w:val="outset" w:sz="6" w:space="0" w:color="auto"/>
              <w:bottom w:val="outset" w:sz="6" w:space="0" w:color="auto"/>
              <w:right w:val="outset" w:sz="6" w:space="0" w:color="auto"/>
            </w:tcBorders>
            <w:vAlign w:val="center"/>
          </w:tcPr>
          <w:p w14:paraId="0B3E0F49" w14:textId="484AB8F4" w:rsidR="00295338" w:rsidRPr="00C4249B" w:rsidRDefault="00295338" w:rsidP="00E457C1">
            <w:pPr>
              <w:widowControl/>
              <w:suppressAutoHyphens w:val="0"/>
              <w:jc w:val="center"/>
              <w:rPr>
                <w:rFonts w:ascii="Times New Roman" w:eastAsia="Times New Roman" w:hAnsi="Times New Roman" w:cs="Times New Roman"/>
                <w:lang w:eastAsia="hu-HU" w:bidi="ar-SA"/>
              </w:rPr>
            </w:pPr>
          </w:p>
        </w:tc>
        <w:tc>
          <w:tcPr>
            <w:tcW w:w="925" w:type="pct"/>
            <w:tcBorders>
              <w:top w:val="outset" w:sz="6" w:space="0" w:color="auto"/>
              <w:left w:val="outset" w:sz="6" w:space="0" w:color="auto"/>
              <w:bottom w:val="outset" w:sz="6" w:space="0" w:color="auto"/>
              <w:right w:val="outset" w:sz="6" w:space="0" w:color="auto"/>
            </w:tcBorders>
            <w:vAlign w:val="center"/>
          </w:tcPr>
          <w:p w14:paraId="66DD1C17" w14:textId="11DF8DAC" w:rsidR="00295338" w:rsidRPr="00C4249B" w:rsidRDefault="00295338" w:rsidP="00E457C1">
            <w:pPr>
              <w:widowControl/>
              <w:suppressAutoHyphens w:val="0"/>
              <w:jc w:val="center"/>
              <w:rPr>
                <w:rFonts w:ascii="Times New Roman" w:eastAsia="Times New Roman" w:hAnsi="Times New Roman" w:cs="Times New Roman"/>
                <w:lang w:eastAsia="hu-HU" w:bidi="ar-SA"/>
              </w:rPr>
            </w:pPr>
          </w:p>
        </w:tc>
        <w:tc>
          <w:tcPr>
            <w:tcW w:w="650" w:type="pct"/>
            <w:tcBorders>
              <w:top w:val="outset" w:sz="6" w:space="0" w:color="auto"/>
              <w:left w:val="outset" w:sz="6" w:space="0" w:color="auto"/>
              <w:bottom w:val="outset" w:sz="6" w:space="0" w:color="auto"/>
              <w:right w:val="outset" w:sz="6" w:space="0" w:color="auto"/>
            </w:tcBorders>
            <w:vAlign w:val="center"/>
          </w:tcPr>
          <w:p w14:paraId="4B8B7D84" w14:textId="5C2EFE53" w:rsidR="00295338" w:rsidRPr="00C4249B" w:rsidRDefault="00295338" w:rsidP="00E457C1">
            <w:pPr>
              <w:widowControl/>
              <w:suppressAutoHyphens w:val="0"/>
              <w:jc w:val="center"/>
              <w:rPr>
                <w:rFonts w:ascii="Times New Roman" w:eastAsia="Times New Roman" w:hAnsi="Times New Roman" w:cs="Times New Roman"/>
                <w:lang w:eastAsia="hu-HU" w:bidi="ar-SA"/>
              </w:rPr>
            </w:pPr>
          </w:p>
        </w:tc>
        <w:tc>
          <w:tcPr>
            <w:tcW w:w="416" w:type="pct"/>
            <w:tcBorders>
              <w:top w:val="outset" w:sz="6" w:space="0" w:color="auto"/>
              <w:left w:val="outset" w:sz="6" w:space="0" w:color="auto"/>
              <w:bottom w:val="outset" w:sz="6" w:space="0" w:color="auto"/>
              <w:right w:val="outset" w:sz="6" w:space="0" w:color="auto"/>
            </w:tcBorders>
            <w:vAlign w:val="center"/>
          </w:tcPr>
          <w:p w14:paraId="415AFEA7" w14:textId="4AEF5F7C" w:rsidR="00295338" w:rsidRPr="00C4249B" w:rsidRDefault="00295338" w:rsidP="00E457C1">
            <w:pPr>
              <w:widowControl/>
              <w:suppressAutoHyphens w:val="0"/>
              <w:jc w:val="center"/>
              <w:rPr>
                <w:rFonts w:ascii="Times New Roman" w:eastAsia="Times New Roman" w:hAnsi="Times New Roman" w:cs="Times New Roman"/>
                <w:lang w:eastAsia="hu-HU" w:bidi="ar-SA"/>
              </w:rPr>
            </w:pPr>
          </w:p>
        </w:tc>
      </w:tr>
    </w:tbl>
    <w:p w14:paraId="192DE2FA" w14:textId="77777777" w:rsidR="00295338" w:rsidRPr="00C4249B" w:rsidRDefault="00295338" w:rsidP="004A2BA9">
      <w:pPr>
        <w:tabs>
          <w:tab w:val="left" w:pos="-142"/>
        </w:tabs>
        <w:spacing w:after="120"/>
        <w:ind w:left="-142"/>
        <w:jc w:val="both"/>
        <w:rPr>
          <w:rFonts w:ascii="Times New Roman" w:hAnsi="Times New Roman" w:cs="Times New Roman"/>
        </w:rPr>
      </w:pPr>
    </w:p>
    <w:p w14:paraId="106948B8" w14:textId="0FA16506" w:rsidR="004A2BA9" w:rsidRPr="00C4249B" w:rsidRDefault="0032606F" w:rsidP="004A2BA9">
      <w:pPr>
        <w:jc w:val="both"/>
        <w:rPr>
          <w:rFonts w:ascii="Times New Roman" w:hAnsi="Times New Roman" w:cs="Times New Roman"/>
          <w:b/>
        </w:rPr>
      </w:pPr>
      <w:r>
        <w:rPr>
          <w:rFonts w:ascii="Times New Roman" w:hAnsi="Times New Roman" w:cs="Times New Roman"/>
          <w:b/>
        </w:rPr>
        <w:t>1</w:t>
      </w:r>
      <w:r w:rsidR="003C6F8D" w:rsidRPr="00C4249B">
        <w:rPr>
          <w:rFonts w:ascii="Times New Roman" w:hAnsi="Times New Roman" w:cs="Times New Roman"/>
          <w:b/>
        </w:rPr>
        <w:t>.</w:t>
      </w:r>
      <w:r w:rsidR="004A2BA9" w:rsidRPr="00C4249B">
        <w:rPr>
          <w:rFonts w:ascii="Times New Roman" w:hAnsi="Times New Roman" w:cs="Times New Roman"/>
          <w:b/>
        </w:rPr>
        <w:t>7.</w:t>
      </w:r>
      <w:r w:rsidR="003C6F8D" w:rsidRPr="00C4249B">
        <w:rPr>
          <w:rFonts w:ascii="Times New Roman" w:hAnsi="Times New Roman" w:cs="Times New Roman"/>
          <w:b/>
        </w:rPr>
        <w:t xml:space="preserve"> </w:t>
      </w:r>
      <w:r w:rsidR="00295338" w:rsidRPr="00C4249B">
        <w:rPr>
          <w:rFonts w:ascii="Times New Roman" w:hAnsi="Times New Roman" w:cs="Times New Roman"/>
          <w:b/>
        </w:rPr>
        <w:t xml:space="preserve">Feltétlenül szükséges sütik </w:t>
      </w:r>
    </w:p>
    <w:p w14:paraId="321781A7" w14:textId="61AAEB2D" w:rsidR="004A2BA9" w:rsidRPr="00C4249B" w:rsidRDefault="0032606F" w:rsidP="004A2BA9">
      <w:pPr>
        <w:jc w:val="both"/>
        <w:rPr>
          <w:rFonts w:ascii="Times New Roman" w:hAnsi="Times New Roman" w:cs="Times New Roman"/>
        </w:rPr>
      </w:pPr>
      <w:r>
        <w:rPr>
          <w:rFonts w:ascii="Times New Roman" w:hAnsi="Times New Roman" w:cs="Times New Roman"/>
        </w:rPr>
        <w:t>1</w:t>
      </w:r>
      <w:r w:rsidR="003C6F8D" w:rsidRPr="00C4249B">
        <w:rPr>
          <w:rFonts w:ascii="Times New Roman" w:hAnsi="Times New Roman" w:cs="Times New Roman"/>
        </w:rPr>
        <w:t>.</w:t>
      </w:r>
      <w:r w:rsidR="004A2BA9" w:rsidRPr="00C4249B">
        <w:rPr>
          <w:rFonts w:ascii="Times New Roman" w:hAnsi="Times New Roman" w:cs="Times New Roman"/>
        </w:rPr>
        <w:t>7</w:t>
      </w:r>
      <w:r w:rsidR="003C6F8D" w:rsidRPr="00C4249B">
        <w:rPr>
          <w:rFonts w:ascii="Times New Roman" w:hAnsi="Times New Roman" w:cs="Times New Roman"/>
        </w:rPr>
        <w:t xml:space="preserve">.1. </w:t>
      </w:r>
      <w:r w:rsidR="00295338" w:rsidRPr="00C4249B">
        <w:rPr>
          <w:rFonts w:ascii="Times New Roman" w:hAnsi="Times New Roman" w:cs="Times New Roman"/>
        </w:rPr>
        <w:t>A feltétlenül szükséges sütik olyan funkciókat biztosítanak, amelyek nélkül a honlap nem használható rendeltetésszerűen. Ezen sütiket kizárólag az Adatkezelő használja, ezért ezek az Első Fél sütijei. Ez azt jelenti, hogy a sütikben tárolt valamennyi információ visszakerül a honlapra.</w:t>
      </w:r>
    </w:p>
    <w:p w14:paraId="4AD5B018" w14:textId="3CF056E0" w:rsidR="004A2BA9" w:rsidRPr="00C4249B" w:rsidRDefault="0032606F" w:rsidP="004A2BA9">
      <w:pPr>
        <w:jc w:val="both"/>
        <w:rPr>
          <w:rFonts w:ascii="Times New Roman" w:hAnsi="Times New Roman" w:cs="Times New Roman"/>
        </w:rPr>
      </w:pPr>
      <w:r>
        <w:rPr>
          <w:rFonts w:ascii="Times New Roman" w:hAnsi="Times New Roman" w:cs="Times New Roman"/>
        </w:rPr>
        <w:t>1</w:t>
      </w:r>
      <w:r w:rsidR="003C6F8D" w:rsidRPr="00C4249B">
        <w:rPr>
          <w:rFonts w:ascii="Times New Roman" w:hAnsi="Times New Roman" w:cs="Times New Roman"/>
        </w:rPr>
        <w:t>.</w:t>
      </w:r>
      <w:r w:rsidR="004A2BA9" w:rsidRPr="00C4249B">
        <w:rPr>
          <w:rFonts w:ascii="Times New Roman" w:hAnsi="Times New Roman" w:cs="Times New Roman"/>
        </w:rPr>
        <w:t>7.</w:t>
      </w:r>
      <w:r w:rsidR="003C6F8D" w:rsidRPr="00C4249B">
        <w:rPr>
          <w:rFonts w:ascii="Times New Roman" w:hAnsi="Times New Roman" w:cs="Times New Roman"/>
        </w:rPr>
        <w:t xml:space="preserve">2. </w:t>
      </w:r>
      <w:r w:rsidR="00295338" w:rsidRPr="00C4249B">
        <w:rPr>
          <w:rFonts w:ascii="Times New Roman" w:hAnsi="Times New Roman" w:cs="Times New Roman"/>
        </w:rPr>
        <w:t>A feltétlenül szükséges sütik például arra szolgálnak, hogy Érintett, mint regisztrált felhasználó mindig bejelentkezve maradjon, amikor a honlap különböző aloldalaira belép, és így ne kelljen minden alkalommal újra beírnia a belépési adatait egy új oldalra történő belépéskor.</w:t>
      </w:r>
    </w:p>
    <w:p w14:paraId="02D16D0D" w14:textId="5002C04A" w:rsidR="004A2BA9" w:rsidRPr="00C4249B" w:rsidRDefault="0032606F" w:rsidP="004A2BA9">
      <w:pPr>
        <w:jc w:val="both"/>
        <w:rPr>
          <w:rFonts w:ascii="Times New Roman" w:hAnsi="Times New Roman" w:cs="Times New Roman"/>
        </w:rPr>
      </w:pPr>
      <w:r>
        <w:rPr>
          <w:rFonts w:ascii="Times New Roman" w:hAnsi="Times New Roman" w:cs="Times New Roman"/>
        </w:rPr>
        <w:t>1</w:t>
      </w:r>
      <w:r w:rsidR="003C6F8D" w:rsidRPr="00C4249B">
        <w:rPr>
          <w:rFonts w:ascii="Times New Roman" w:hAnsi="Times New Roman" w:cs="Times New Roman"/>
        </w:rPr>
        <w:t>.</w:t>
      </w:r>
      <w:r w:rsidR="004A2BA9" w:rsidRPr="00C4249B">
        <w:rPr>
          <w:rFonts w:ascii="Times New Roman" w:hAnsi="Times New Roman" w:cs="Times New Roman"/>
        </w:rPr>
        <w:t>7</w:t>
      </w:r>
      <w:r w:rsidR="003C6F8D" w:rsidRPr="00C4249B">
        <w:rPr>
          <w:rFonts w:ascii="Times New Roman" w:hAnsi="Times New Roman" w:cs="Times New Roman"/>
        </w:rPr>
        <w:t xml:space="preserve">.3. </w:t>
      </w:r>
      <w:r w:rsidR="00295338" w:rsidRPr="00C4249B">
        <w:rPr>
          <w:rFonts w:ascii="Times New Roman" w:hAnsi="Times New Roman" w:cs="Times New Roman"/>
        </w:rPr>
        <w:t>A feltétlenül szükséges sütik használata a honlapon az Érintett hozzájárulása nélkül lehetséges. A feltétlenül szükséges sütik ezért egyénileg nem aktiválhatók és deaktiválhatók. Az Érintett ugyanakkor bármikor kikapcsolhatja a sütiket a böngészőjében</w:t>
      </w:r>
      <w:bookmarkStart w:id="2" w:name="__DdeLink__1066_1487923939"/>
      <w:bookmarkEnd w:id="2"/>
    </w:p>
    <w:p w14:paraId="37514784" w14:textId="1E294F6E" w:rsidR="00295338" w:rsidRPr="00C4249B" w:rsidRDefault="0032606F" w:rsidP="004A2BA9">
      <w:pPr>
        <w:jc w:val="both"/>
        <w:rPr>
          <w:rFonts w:ascii="Times New Roman" w:hAnsi="Times New Roman" w:cs="Times New Roman"/>
        </w:rPr>
      </w:pPr>
      <w:r>
        <w:rPr>
          <w:rFonts w:ascii="Times New Roman" w:hAnsi="Times New Roman" w:cs="Times New Roman"/>
        </w:rPr>
        <w:t>1</w:t>
      </w:r>
      <w:r w:rsidR="003C6F8D" w:rsidRPr="00C4249B">
        <w:rPr>
          <w:rFonts w:ascii="Times New Roman" w:hAnsi="Times New Roman" w:cs="Times New Roman"/>
        </w:rPr>
        <w:t>.</w:t>
      </w:r>
      <w:r w:rsidR="004A2BA9" w:rsidRPr="00C4249B">
        <w:rPr>
          <w:rFonts w:ascii="Times New Roman" w:hAnsi="Times New Roman" w:cs="Times New Roman"/>
        </w:rPr>
        <w:t>7</w:t>
      </w:r>
      <w:r w:rsidR="003C6F8D" w:rsidRPr="00C4249B">
        <w:rPr>
          <w:rFonts w:ascii="Times New Roman" w:hAnsi="Times New Roman" w:cs="Times New Roman"/>
        </w:rPr>
        <w:t xml:space="preserve">.4. </w:t>
      </w:r>
      <w:r w:rsidR="00295338" w:rsidRPr="00C4249B">
        <w:rPr>
          <w:rFonts w:ascii="Times New Roman" w:hAnsi="Times New Roman" w:cs="Times New Roman"/>
        </w:rPr>
        <w:t>Jogalap: GDPR 6.cikk (1) bekezdés b) pont.</w:t>
      </w:r>
    </w:p>
    <w:p w14:paraId="44316AD9" w14:textId="77777777" w:rsidR="00295338" w:rsidRPr="00C4249B" w:rsidRDefault="00295338" w:rsidP="00295338">
      <w:pPr>
        <w:ind w:left="709"/>
        <w:jc w:val="both"/>
        <w:rPr>
          <w:rFonts w:ascii="Times New Roman" w:hAnsi="Times New Roman" w:cs="Times New Roman"/>
        </w:rPr>
      </w:pPr>
    </w:p>
    <w:p w14:paraId="36DCD3C9" w14:textId="65CB6895" w:rsidR="00295338" w:rsidRPr="00C4249B" w:rsidRDefault="0032606F" w:rsidP="004A2BA9">
      <w:pPr>
        <w:rPr>
          <w:rFonts w:ascii="Times New Roman" w:hAnsi="Times New Roman" w:cs="Times New Roman"/>
        </w:rPr>
      </w:pPr>
      <w:r>
        <w:rPr>
          <w:rFonts w:ascii="Times New Roman" w:hAnsi="Times New Roman" w:cs="Times New Roman"/>
          <w:b/>
        </w:rPr>
        <w:t>1</w:t>
      </w:r>
      <w:r w:rsidR="004A2BA9" w:rsidRPr="00C4249B">
        <w:rPr>
          <w:rFonts w:ascii="Times New Roman" w:hAnsi="Times New Roman" w:cs="Times New Roman"/>
          <w:b/>
        </w:rPr>
        <w:t xml:space="preserve">.8. </w:t>
      </w:r>
      <w:r w:rsidR="00295338" w:rsidRPr="00C4249B">
        <w:rPr>
          <w:rFonts w:ascii="Times New Roman" w:hAnsi="Times New Roman" w:cs="Times New Roman"/>
          <w:b/>
        </w:rPr>
        <w:t>Funkció és Teljesítmény sütik</w:t>
      </w:r>
    </w:p>
    <w:p w14:paraId="50B58E66" w14:textId="29FD6708" w:rsidR="00295338" w:rsidRPr="00C4249B" w:rsidRDefault="0032606F" w:rsidP="004A2BA9">
      <w:pPr>
        <w:pStyle w:val="Listaszerbekezds"/>
        <w:spacing w:after="0"/>
        <w:ind w:left="0"/>
        <w:jc w:val="both"/>
        <w:rPr>
          <w:rFonts w:ascii="Times New Roman" w:hAnsi="Times New Roman" w:cs="Times New Roman"/>
        </w:rPr>
      </w:pPr>
      <w:r>
        <w:rPr>
          <w:rFonts w:ascii="Times New Roman" w:hAnsi="Times New Roman" w:cs="Times New Roman"/>
        </w:rPr>
        <w:t>1</w:t>
      </w:r>
      <w:r w:rsidR="004A2BA9" w:rsidRPr="00C4249B">
        <w:rPr>
          <w:rFonts w:ascii="Times New Roman" w:hAnsi="Times New Roman" w:cs="Times New Roman"/>
        </w:rPr>
        <w:t xml:space="preserve">.8.1. </w:t>
      </w:r>
      <w:r w:rsidR="00295338" w:rsidRPr="00C4249B">
        <w:rPr>
          <w:rFonts w:ascii="Times New Roman" w:hAnsi="Times New Roman" w:cs="Times New Roman"/>
        </w:rPr>
        <w:t>A funkció sütik lehetővé teszik, hogy a honlap már megadott adatokat tároljon (mint például a regisztrált név vagy nyelvválasztás), és ezen adatok alapján tökéletesített és személyre szabottabb funkciókat kínáljon. Ezen sütik csak anonim adatokat gyűjtenek és tárolnak, hogy ne tudják követni az Érintett egyéb honlapokon való mozgását.</w:t>
      </w:r>
    </w:p>
    <w:p w14:paraId="6024CABA" w14:textId="466079E2" w:rsidR="00295338" w:rsidRPr="00C4249B" w:rsidRDefault="0032606F" w:rsidP="004A2BA9">
      <w:pPr>
        <w:pStyle w:val="Listaszerbekezds"/>
        <w:spacing w:after="0"/>
        <w:ind w:left="0"/>
        <w:jc w:val="both"/>
        <w:rPr>
          <w:rFonts w:ascii="Times New Roman" w:hAnsi="Times New Roman" w:cs="Times New Roman"/>
        </w:rPr>
      </w:pPr>
      <w:bookmarkStart w:id="3" w:name="_Hlk514149163"/>
      <w:r>
        <w:rPr>
          <w:rFonts w:ascii="Times New Roman" w:hAnsi="Times New Roman" w:cs="Times New Roman"/>
        </w:rPr>
        <w:t>1</w:t>
      </w:r>
      <w:r w:rsidR="004A2BA9" w:rsidRPr="00C4249B">
        <w:rPr>
          <w:rFonts w:ascii="Times New Roman" w:hAnsi="Times New Roman" w:cs="Times New Roman"/>
        </w:rPr>
        <w:t xml:space="preserve">.8.2. </w:t>
      </w:r>
      <w:r w:rsidR="00295338" w:rsidRPr="00C4249B">
        <w:rPr>
          <w:rFonts w:ascii="Times New Roman" w:hAnsi="Times New Roman" w:cs="Times New Roman"/>
        </w:rPr>
        <w:t>A teljesítmény sütik arról gyűjtenek adatokat, hogy</w:t>
      </w:r>
      <w:bookmarkEnd w:id="3"/>
      <w:r w:rsidR="00295338" w:rsidRPr="00C4249B">
        <w:rPr>
          <w:rFonts w:ascii="Times New Roman" w:hAnsi="Times New Roman" w:cs="Times New Roman"/>
        </w:rPr>
        <w:t xml:space="preserve"> hogyan használják a honlapot, annak érdekében, hogy a honlap vonzerejét, tartalmát és funkcióit javítsa az Adatkezelő. Ezen sütik segítenek például meghatározni, hogy a honlap aloldalai látogatottak-e, illetve, hogy mely aloldalak a látogatottak, valamint, hogy a felhasználókat különösen mely tartalmak érdeklik. A teljesítmény süt arra is szolgálnak, hogy </w:t>
      </w:r>
    </w:p>
    <w:p w14:paraId="7E821C15" w14:textId="77777777" w:rsidR="00295338" w:rsidRPr="00C4249B" w:rsidRDefault="00295338" w:rsidP="00554A44">
      <w:pPr>
        <w:pStyle w:val="Listaszerbekezds"/>
        <w:numPr>
          <w:ilvl w:val="0"/>
          <w:numId w:val="9"/>
        </w:numPr>
        <w:spacing w:after="0"/>
        <w:ind w:left="284" w:hanging="284"/>
        <w:jc w:val="both"/>
        <w:rPr>
          <w:rFonts w:ascii="Times New Roman" w:hAnsi="Times New Roman" w:cs="Times New Roman"/>
        </w:rPr>
      </w:pPr>
      <w:r w:rsidRPr="00C4249B">
        <w:rPr>
          <w:rFonts w:ascii="Times New Roman" w:hAnsi="Times New Roman" w:cs="Times New Roman"/>
        </w:rPr>
        <w:t>rögzítsék különösen egy oldal látogatásainak a számát, az aloldalakra való belépések számát, a honlapon eltöltött időt, a látogatott oldalak sorrendjét, azt, hogy melyik keresési kifejezések vezették el az Érintettet az Adatkezelőhöz, az országot, a régiót és adott esetben a várost, ahonnan belép az Érintett, valamint a honlapra belépő mobil eszközök arányát;</w:t>
      </w:r>
    </w:p>
    <w:p w14:paraId="607C3BA7" w14:textId="77777777" w:rsidR="00295338" w:rsidRPr="00C4249B" w:rsidRDefault="00295338" w:rsidP="00554A44">
      <w:pPr>
        <w:pStyle w:val="Listaszerbekezds"/>
        <w:numPr>
          <w:ilvl w:val="0"/>
          <w:numId w:val="9"/>
        </w:numPr>
        <w:spacing w:after="0"/>
        <w:ind w:left="284" w:hanging="284"/>
        <w:jc w:val="both"/>
        <w:rPr>
          <w:rFonts w:ascii="Times New Roman" w:hAnsi="Times New Roman" w:cs="Times New Roman"/>
        </w:rPr>
      </w:pPr>
      <w:r w:rsidRPr="00C4249B">
        <w:rPr>
          <w:rFonts w:ascii="Times New Roman" w:hAnsi="Times New Roman" w:cs="Times New Roman"/>
        </w:rPr>
        <w:t xml:space="preserve">rögzítsék a számítógép egerének mozgását, az egérrel végrehajtott kattintásokat és görgetést is, hogy az Adatkezelő megértse, hogy a honlap mely területei érdeklik különösen a felhasználókat. </w:t>
      </w:r>
    </w:p>
    <w:p w14:paraId="19095069" w14:textId="7655C54C" w:rsidR="00295338" w:rsidRPr="00C4249B" w:rsidRDefault="0032606F" w:rsidP="004A2BA9">
      <w:pPr>
        <w:pStyle w:val="Listaszerbekezds"/>
        <w:spacing w:after="0"/>
        <w:ind w:left="0"/>
        <w:jc w:val="both"/>
        <w:rPr>
          <w:rFonts w:ascii="Times New Roman" w:hAnsi="Times New Roman" w:cs="Times New Roman"/>
        </w:rPr>
      </w:pPr>
      <w:r>
        <w:rPr>
          <w:rFonts w:ascii="Times New Roman" w:hAnsi="Times New Roman" w:cs="Times New Roman"/>
        </w:rPr>
        <w:t>1</w:t>
      </w:r>
      <w:r w:rsidR="004A2BA9" w:rsidRPr="00C4249B">
        <w:rPr>
          <w:rFonts w:ascii="Times New Roman" w:hAnsi="Times New Roman" w:cs="Times New Roman"/>
        </w:rPr>
        <w:t xml:space="preserve">.8.3. </w:t>
      </w:r>
      <w:r w:rsidR="00295338" w:rsidRPr="00C4249B">
        <w:rPr>
          <w:rFonts w:ascii="Times New Roman" w:hAnsi="Times New Roman" w:cs="Times New Roman"/>
        </w:rPr>
        <w:t>Ezeket az adatokat nem az Érintett nevéhez vagy felhasználói profiljához kapcsolódóan használja fel az Adatkezelő, hanem statisztikai kimutatás részeként dolgozza azokat fel. Ennek eredményeként a felhasználók igényeinek megfelelően tudja alakítani a honlap tartalmát és optimalizálni a kínálatát. Az Érintett számítógépének technikai okok miatt továbbított IP címe automatikusan anonimizált és nem enged következtetéseket levonni az egyéni felhasználóra nézve.</w:t>
      </w:r>
    </w:p>
    <w:p w14:paraId="155E7E59" w14:textId="1D8DD05B" w:rsidR="00295338" w:rsidRPr="00C4249B" w:rsidRDefault="0032606F" w:rsidP="004A2BA9">
      <w:pPr>
        <w:jc w:val="both"/>
        <w:rPr>
          <w:rFonts w:ascii="Times New Roman" w:hAnsi="Times New Roman" w:cs="Times New Roman"/>
        </w:rPr>
      </w:pPr>
      <w:r>
        <w:rPr>
          <w:rFonts w:ascii="Times New Roman" w:hAnsi="Times New Roman" w:cs="Times New Roman"/>
        </w:rPr>
        <w:t>1</w:t>
      </w:r>
      <w:r w:rsidR="004A2BA9" w:rsidRPr="00C4249B">
        <w:rPr>
          <w:rFonts w:ascii="Times New Roman" w:hAnsi="Times New Roman" w:cs="Times New Roman"/>
        </w:rPr>
        <w:t xml:space="preserve">.8.4. </w:t>
      </w:r>
      <w:r w:rsidR="00295338" w:rsidRPr="00C4249B">
        <w:rPr>
          <w:rFonts w:ascii="Times New Roman" w:hAnsi="Times New Roman" w:cs="Times New Roman"/>
        </w:rPr>
        <w:t>Jogalap: GDPR 6. cikk (1) bekezdés f) pont.</w:t>
      </w:r>
    </w:p>
    <w:p w14:paraId="6521EAA1" w14:textId="77777777" w:rsidR="00295338" w:rsidRPr="00C4249B" w:rsidRDefault="00295338" w:rsidP="004A2BA9">
      <w:pPr>
        <w:pStyle w:val="Listaszerbekezds"/>
        <w:spacing w:after="0"/>
        <w:ind w:left="0"/>
        <w:jc w:val="both"/>
        <w:rPr>
          <w:rFonts w:ascii="Times New Roman" w:hAnsi="Times New Roman" w:cs="Times New Roman"/>
        </w:rPr>
      </w:pPr>
    </w:p>
    <w:p w14:paraId="61331B92" w14:textId="6D6275DA" w:rsidR="004A2BA9" w:rsidRPr="00C4249B" w:rsidRDefault="0032606F" w:rsidP="004A2BA9">
      <w:pPr>
        <w:jc w:val="both"/>
        <w:rPr>
          <w:rFonts w:ascii="Times New Roman" w:hAnsi="Times New Roman" w:cs="Times New Roman"/>
          <w:b/>
        </w:rPr>
      </w:pPr>
      <w:r>
        <w:rPr>
          <w:rFonts w:ascii="Times New Roman" w:hAnsi="Times New Roman" w:cs="Times New Roman"/>
          <w:b/>
        </w:rPr>
        <w:t>1</w:t>
      </w:r>
      <w:r w:rsidR="004A2BA9" w:rsidRPr="00C4249B">
        <w:rPr>
          <w:rFonts w:ascii="Times New Roman" w:hAnsi="Times New Roman" w:cs="Times New Roman"/>
          <w:b/>
        </w:rPr>
        <w:t xml:space="preserve">.9. </w:t>
      </w:r>
      <w:r w:rsidR="00295338" w:rsidRPr="00C4249B">
        <w:rPr>
          <w:rFonts w:ascii="Times New Roman" w:hAnsi="Times New Roman" w:cs="Times New Roman"/>
          <w:b/>
        </w:rPr>
        <w:t>Hozzájáruláson alapuló sütik</w:t>
      </w:r>
    </w:p>
    <w:p w14:paraId="00B59E43" w14:textId="74AF6B5E" w:rsidR="00295338" w:rsidRPr="00C4249B" w:rsidRDefault="0032606F" w:rsidP="004A2BA9">
      <w:pPr>
        <w:jc w:val="both"/>
        <w:rPr>
          <w:rFonts w:ascii="Times New Roman" w:hAnsi="Times New Roman" w:cs="Times New Roman"/>
        </w:rPr>
      </w:pPr>
      <w:r>
        <w:rPr>
          <w:rFonts w:ascii="Times New Roman" w:hAnsi="Times New Roman" w:cs="Times New Roman"/>
        </w:rPr>
        <w:t>1</w:t>
      </w:r>
      <w:r w:rsidR="004A2BA9" w:rsidRPr="00C4249B">
        <w:rPr>
          <w:rFonts w:ascii="Times New Roman" w:hAnsi="Times New Roman" w:cs="Times New Roman"/>
        </w:rPr>
        <w:t xml:space="preserve">.9.1. </w:t>
      </w:r>
      <w:r w:rsidR="00295338" w:rsidRPr="00C4249B">
        <w:rPr>
          <w:rFonts w:ascii="Times New Roman" w:hAnsi="Times New Roman" w:cs="Times New Roman"/>
        </w:rPr>
        <w:t>Azon sütiket, amelyek nem feltétlenül szükségesek és nem funkció vagy teljesítmény sütik, így például a reklám / marketing sütiket, csak a kifejezett hozzájárulásával használja az Adatkezelő.</w:t>
      </w:r>
    </w:p>
    <w:p w14:paraId="52852B3C" w14:textId="45AED0FC" w:rsidR="00295338" w:rsidRPr="00C4249B" w:rsidRDefault="0032606F" w:rsidP="004A2BA9">
      <w:pPr>
        <w:pStyle w:val="Listaszerbekezds"/>
        <w:spacing w:after="0"/>
        <w:ind w:left="0"/>
        <w:jc w:val="both"/>
        <w:rPr>
          <w:rFonts w:ascii="Times New Roman" w:hAnsi="Times New Roman" w:cs="Times New Roman"/>
        </w:rPr>
      </w:pPr>
      <w:r>
        <w:rPr>
          <w:rFonts w:ascii="Times New Roman" w:hAnsi="Times New Roman" w:cs="Times New Roman"/>
        </w:rPr>
        <w:t>1</w:t>
      </w:r>
      <w:r w:rsidR="004A2BA9" w:rsidRPr="00C4249B">
        <w:rPr>
          <w:rFonts w:ascii="Times New Roman" w:hAnsi="Times New Roman" w:cs="Times New Roman"/>
        </w:rPr>
        <w:t xml:space="preserve">.9.2. </w:t>
      </w:r>
      <w:r w:rsidR="00295338" w:rsidRPr="00C4249B">
        <w:rPr>
          <w:rFonts w:ascii="Times New Roman" w:hAnsi="Times New Roman" w:cs="Times New Roman"/>
        </w:rPr>
        <w:t>Az Adatkezelő fenntartja továbbá a jogot, hogy azon adatokat, amelyekhez a honlap látogatói szokásainak az anonim elemzéséből a sütik által jut hozzá, felhasználja annak érdekében, hogy a honlapon bizonyos termékeinek egyes reklámjait megjelenítse. Mindez az Érintett előnyére válik, mert olyan reklámot vagy tartalmat jelenít meg az Adatkezelő ezáltal, amelyről úgy gondolja, hogy érdekli az Érintettet a böngészési szokásai alapján, ezáltal kevesebb olyan véletlenszerűen megjelenő reklámot vagy tartalmat fog látni, amely kevésbé esik egybe az Érintett igényeivel.</w:t>
      </w:r>
    </w:p>
    <w:p w14:paraId="59D86DCB" w14:textId="7CA1D98D" w:rsidR="00295338" w:rsidRPr="00C4249B" w:rsidRDefault="0032606F" w:rsidP="004A2BA9">
      <w:pPr>
        <w:jc w:val="both"/>
        <w:rPr>
          <w:rFonts w:ascii="Times New Roman" w:hAnsi="Times New Roman" w:cs="Times New Roman"/>
        </w:rPr>
      </w:pPr>
      <w:r>
        <w:rPr>
          <w:rFonts w:ascii="Times New Roman" w:hAnsi="Times New Roman" w:cs="Times New Roman"/>
        </w:rPr>
        <w:t>1</w:t>
      </w:r>
      <w:r w:rsidR="004A2BA9" w:rsidRPr="00C4249B">
        <w:rPr>
          <w:rFonts w:ascii="Times New Roman" w:hAnsi="Times New Roman" w:cs="Times New Roman"/>
        </w:rPr>
        <w:t xml:space="preserve">.9.3. </w:t>
      </w:r>
      <w:r w:rsidR="00295338" w:rsidRPr="00C4249B">
        <w:rPr>
          <w:rFonts w:ascii="Times New Roman" w:hAnsi="Times New Roman" w:cs="Times New Roman"/>
        </w:rPr>
        <w:t>A marketing sütik külső reklámtársaságoktól érkeznek (Harmadik Fél sütijei) és az Érintett által látogatott honlapokról gyűjt információt annak érdekében, hogy az Érintettnek célcsoportra irányuló reklámot készítsen.</w:t>
      </w:r>
    </w:p>
    <w:p w14:paraId="5EF8F79C" w14:textId="2FB6552C" w:rsidR="00295338" w:rsidRPr="00C4249B" w:rsidRDefault="0032606F" w:rsidP="004A2BA9">
      <w:pPr>
        <w:pStyle w:val="Listaszerbekezds"/>
        <w:spacing w:after="0"/>
        <w:ind w:left="0"/>
        <w:rPr>
          <w:rFonts w:ascii="Times New Roman" w:hAnsi="Times New Roman" w:cs="Times New Roman"/>
        </w:rPr>
      </w:pPr>
      <w:r>
        <w:rPr>
          <w:rFonts w:ascii="Times New Roman" w:hAnsi="Times New Roman" w:cs="Times New Roman"/>
        </w:rPr>
        <w:t>1</w:t>
      </w:r>
      <w:r w:rsidR="004A2BA9" w:rsidRPr="00C4249B">
        <w:rPr>
          <w:rFonts w:ascii="Times New Roman" w:hAnsi="Times New Roman" w:cs="Times New Roman"/>
        </w:rPr>
        <w:t xml:space="preserve">.9.4. </w:t>
      </w:r>
      <w:r w:rsidR="00295338" w:rsidRPr="00C4249B">
        <w:rPr>
          <w:rFonts w:ascii="Times New Roman" w:hAnsi="Times New Roman" w:cs="Times New Roman"/>
        </w:rPr>
        <w:t>Jogalap: a GDPR 6. cikk (1) bekezdése a) pont.</w:t>
      </w:r>
    </w:p>
    <w:p w14:paraId="104006F9" w14:textId="1E086DB0" w:rsidR="00295338" w:rsidRPr="00C4249B" w:rsidRDefault="0032606F" w:rsidP="004A2BA9">
      <w:pPr>
        <w:pStyle w:val="Listaszerbekezds"/>
        <w:spacing w:after="0"/>
        <w:ind w:left="0"/>
        <w:jc w:val="both"/>
        <w:rPr>
          <w:rFonts w:ascii="Times New Roman" w:hAnsi="Times New Roman" w:cs="Times New Roman"/>
        </w:rPr>
      </w:pPr>
      <w:r>
        <w:rPr>
          <w:rFonts w:ascii="Times New Roman" w:hAnsi="Times New Roman" w:cs="Times New Roman"/>
        </w:rPr>
        <w:t>1</w:t>
      </w:r>
      <w:r w:rsidR="004A2BA9" w:rsidRPr="00C4249B">
        <w:rPr>
          <w:rFonts w:ascii="Times New Roman" w:hAnsi="Times New Roman" w:cs="Times New Roman"/>
        </w:rPr>
        <w:t xml:space="preserve">.9.5. </w:t>
      </w:r>
      <w:r w:rsidR="00295338" w:rsidRPr="00C4249B">
        <w:rPr>
          <w:rFonts w:ascii="Times New Roman" w:hAnsi="Times New Roman" w:cs="Times New Roman"/>
        </w:rPr>
        <w:t xml:space="preserve">Az online reklámozáshoz használt sütiket </w:t>
      </w:r>
      <w:r w:rsidR="00295338" w:rsidRPr="00C4249B">
        <w:rPr>
          <w:rFonts w:ascii="Times New Roman" w:hAnsi="Times New Roman" w:cs="Times New Roman"/>
          <w:b/>
        </w:rPr>
        <w:t>letilthatja</w:t>
      </w:r>
      <w:r w:rsidR="00295338" w:rsidRPr="00C4249B">
        <w:rPr>
          <w:rFonts w:ascii="Times New Roman" w:hAnsi="Times New Roman" w:cs="Times New Roman"/>
        </w:rPr>
        <w:t xml:space="preserve"> az Érintett</w:t>
      </w:r>
      <w:r w:rsidR="00295338" w:rsidRPr="00C4249B">
        <w:rPr>
          <w:rFonts w:ascii="Times New Roman" w:hAnsi="Times New Roman" w:cs="Times New Roman"/>
          <w:b/>
        </w:rPr>
        <w:t xml:space="preserve"> </w:t>
      </w:r>
      <w:r w:rsidR="00295338" w:rsidRPr="00C4249B">
        <w:rPr>
          <w:rFonts w:ascii="Times New Roman" w:hAnsi="Times New Roman" w:cs="Times New Roman"/>
        </w:rPr>
        <w:t xml:space="preserve">önszabályozó programok keretében számos országban létrehozott olyan eszközök révén, amelyek biztosítják az Érintett választási lehetőségének az érvényesülését, mint amilyen például az amerikai </w:t>
      </w:r>
      <w:hyperlink r:id="rId13">
        <w:r w:rsidR="00295338" w:rsidRPr="00C4249B">
          <w:rPr>
            <w:rStyle w:val="Internet-hivatkozs"/>
            <w:rFonts w:ascii="Times New Roman" w:hAnsi="Times New Roman"/>
          </w:rPr>
          <w:t>https://www.aboutads.info/choices/</w:t>
        </w:r>
      </w:hyperlink>
      <w:r w:rsidR="00295338" w:rsidRPr="00C4249B">
        <w:rPr>
          <w:rFonts w:ascii="Times New Roman" w:hAnsi="Times New Roman" w:cs="Times New Roman"/>
        </w:rPr>
        <w:t xml:space="preserve"> vagy az európai </w:t>
      </w:r>
      <w:hyperlink r:id="rId14">
        <w:r w:rsidR="00295338" w:rsidRPr="00C4249B">
          <w:rPr>
            <w:rStyle w:val="Internet-hivatkozs"/>
            <w:rFonts w:ascii="Times New Roman" w:hAnsi="Times New Roman"/>
          </w:rPr>
          <w:t>http://www.youronlinechoices.com/hu/</w:t>
        </w:r>
      </w:hyperlink>
      <w:r w:rsidR="00295338" w:rsidRPr="00C4249B">
        <w:rPr>
          <w:rFonts w:ascii="Times New Roman" w:hAnsi="Times New Roman" w:cs="Times New Roman"/>
        </w:rPr>
        <w:t xml:space="preserve">. A sütik </w:t>
      </w:r>
      <w:r w:rsidR="00295338" w:rsidRPr="00C4249B">
        <w:rPr>
          <w:rFonts w:ascii="Times New Roman" w:hAnsi="Times New Roman" w:cs="Times New Roman"/>
        </w:rPr>
        <w:lastRenderedPageBreak/>
        <w:t xml:space="preserve">beállítási lehetőségei a böngésző eszköztárától függően találhatóak meg (Internet Explorer </w:t>
      </w:r>
      <w:hyperlink r:id="rId15">
        <w:r w:rsidR="00295338" w:rsidRPr="00C4249B">
          <w:rPr>
            <w:rStyle w:val="Internet-hivatkozs"/>
            <w:rFonts w:ascii="Times New Roman" w:hAnsi="Times New Roman"/>
          </w:rPr>
          <w:t>itt</w:t>
        </w:r>
      </w:hyperlink>
      <w:r w:rsidR="00295338" w:rsidRPr="00C4249B">
        <w:rPr>
          <w:rFonts w:ascii="Times New Roman" w:hAnsi="Times New Roman" w:cs="Times New Roman"/>
        </w:rPr>
        <w:t xml:space="preserve">, </w:t>
      </w:r>
      <w:r w:rsidR="002474E7">
        <w:rPr>
          <w:rFonts w:ascii="Times New Roman" w:hAnsi="Times New Roman" w:cs="Times New Roman"/>
        </w:rPr>
        <w:t xml:space="preserve">Edge </w:t>
      </w:r>
      <w:hyperlink r:id="rId16" w:history="1">
        <w:r w:rsidR="002474E7" w:rsidRPr="002474E7">
          <w:rPr>
            <w:rStyle w:val="Hiperhivatkozs"/>
            <w:rFonts w:ascii="Times New Roman" w:hAnsi="Times New Roman" w:cs="Times New Roman"/>
          </w:rPr>
          <w:t>itt</w:t>
        </w:r>
      </w:hyperlink>
      <w:r w:rsidR="002474E7">
        <w:rPr>
          <w:rFonts w:ascii="Times New Roman" w:hAnsi="Times New Roman" w:cs="Times New Roman"/>
        </w:rPr>
        <w:t xml:space="preserve">, </w:t>
      </w:r>
      <w:r w:rsidR="00295338" w:rsidRPr="00C4249B">
        <w:rPr>
          <w:rFonts w:ascii="Times New Roman" w:hAnsi="Times New Roman" w:cs="Times New Roman"/>
        </w:rPr>
        <w:t xml:space="preserve">Google Chrome </w:t>
      </w:r>
      <w:hyperlink r:id="rId17">
        <w:r w:rsidR="00295338" w:rsidRPr="00C4249B">
          <w:rPr>
            <w:rStyle w:val="Internet-hivatkozs"/>
            <w:rFonts w:ascii="Times New Roman" w:hAnsi="Times New Roman"/>
          </w:rPr>
          <w:t>itt</w:t>
        </w:r>
      </w:hyperlink>
      <w:r w:rsidR="00295338" w:rsidRPr="00C4249B">
        <w:rPr>
          <w:rFonts w:ascii="Times New Roman" w:hAnsi="Times New Roman" w:cs="Times New Roman"/>
        </w:rPr>
        <w:t xml:space="preserve">, Mozilla Firefox </w:t>
      </w:r>
      <w:hyperlink r:id="rId18">
        <w:r w:rsidR="00295338" w:rsidRPr="00C4249B">
          <w:rPr>
            <w:rStyle w:val="Internet-hivatkozs"/>
            <w:rFonts w:ascii="Times New Roman" w:hAnsi="Times New Roman"/>
          </w:rPr>
          <w:t>itt</w:t>
        </w:r>
      </w:hyperlink>
      <w:r w:rsidR="00295338" w:rsidRPr="00C4249B">
        <w:rPr>
          <w:rFonts w:ascii="Times New Roman" w:hAnsi="Times New Roman" w:cs="Times New Roman"/>
        </w:rPr>
        <w:t xml:space="preserve">, Safari </w:t>
      </w:r>
      <w:hyperlink r:id="rId19">
        <w:r w:rsidR="00295338" w:rsidRPr="00C4249B">
          <w:rPr>
            <w:rStyle w:val="Internet-hivatkozs"/>
            <w:rFonts w:ascii="Times New Roman" w:hAnsi="Times New Roman"/>
          </w:rPr>
          <w:t>itt</w:t>
        </w:r>
      </w:hyperlink>
      <w:r w:rsidR="00295338" w:rsidRPr="00C4249B">
        <w:rPr>
          <w:rFonts w:ascii="Times New Roman" w:hAnsi="Times New Roman" w:cs="Times New Roman"/>
        </w:rPr>
        <w:t xml:space="preserve">). Ezeken a linkeken állíthatja be, milyen követési funkciókat engedélyez/tilt meg a számítógépén. A hozzájáruláson alapuló sütik használatához való hozzájárulását egyénileg, a jövőre nézve tehát bármikor visszavonhatja az Érintett a süti beállításainak megfelelő módosításával. </w:t>
      </w:r>
    </w:p>
    <w:p w14:paraId="03583622" w14:textId="7CEB26BF" w:rsidR="00295338" w:rsidRPr="00C4249B" w:rsidRDefault="0032606F" w:rsidP="004A2BA9">
      <w:pPr>
        <w:pStyle w:val="Listaszerbekezds"/>
        <w:spacing w:after="0"/>
        <w:ind w:left="0"/>
        <w:jc w:val="both"/>
        <w:rPr>
          <w:rFonts w:ascii="Times New Roman" w:hAnsi="Times New Roman" w:cs="Times New Roman"/>
        </w:rPr>
      </w:pPr>
      <w:r>
        <w:rPr>
          <w:rFonts w:ascii="Times New Roman" w:hAnsi="Times New Roman" w:cs="Times New Roman"/>
        </w:rPr>
        <w:t>1</w:t>
      </w:r>
      <w:r w:rsidR="004A2BA9" w:rsidRPr="00C4249B">
        <w:rPr>
          <w:rFonts w:ascii="Times New Roman" w:hAnsi="Times New Roman" w:cs="Times New Roman"/>
        </w:rPr>
        <w:t xml:space="preserve">.9.6. </w:t>
      </w:r>
      <w:r w:rsidR="00295338" w:rsidRPr="00C4249B">
        <w:rPr>
          <w:rFonts w:ascii="Times New Roman" w:hAnsi="Times New Roman" w:cs="Times New Roman"/>
        </w:rPr>
        <w:t xml:space="preserve">Azok az Érintettek, akik nem szeretnék, hogy a Google Analytics jelentést készítsen a látogatásukról, telepíthetik a Google Analytics letiltó böngészőbővítményt. Ez a kiegészítő arra utasítja a Google Analytics JavaScript-szkriptjeit (ga.js, analytics.js, and dc.js), hogy ne küldjenek látogatási információt a Google számára. Emellett azok az Érintettek, akik telepítették a letiltó böngésző bővítményt, a tartalmi kísérletekben sem vesznek részt. Amennyiben az Érintett Analytics webes tevékenységének letiltási szándéka esetén felkeresheti a </w:t>
      </w:r>
      <w:hyperlink r:id="rId20">
        <w:r w:rsidR="00295338" w:rsidRPr="00C4249B">
          <w:rPr>
            <w:rStyle w:val="Internet-hivatkozs"/>
            <w:rFonts w:ascii="Times New Roman" w:hAnsi="Times New Roman"/>
          </w:rPr>
          <w:t>Google Analytics letiltó oldalát</w:t>
        </w:r>
      </w:hyperlink>
      <w:r w:rsidR="00295338" w:rsidRPr="00C4249B">
        <w:rPr>
          <w:rFonts w:ascii="Times New Roman" w:hAnsi="Times New Roman" w:cs="Times New Roman"/>
        </w:rPr>
        <w:t>, és telepítheti a bővítményt böngészőjéhez. A bővítmény telepítéséről és eltávolításáról további tájékoztatásért tekintse meg az adott böngészőhöz tartozó súgót.</w:t>
      </w:r>
    </w:p>
    <w:p w14:paraId="6A216840" w14:textId="77777777" w:rsidR="00295338" w:rsidRPr="00C4249B" w:rsidRDefault="00295338" w:rsidP="004A2BA9">
      <w:pPr>
        <w:pStyle w:val="Listaszerbekezds"/>
        <w:spacing w:after="0"/>
        <w:ind w:left="0"/>
        <w:jc w:val="both"/>
        <w:rPr>
          <w:rFonts w:ascii="Times New Roman" w:hAnsi="Times New Roman" w:cs="Times New Roman"/>
        </w:rPr>
      </w:pPr>
    </w:p>
    <w:p w14:paraId="1EA95E68" w14:textId="47C8FD49" w:rsidR="00295338" w:rsidRPr="00C4249B" w:rsidRDefault="0032606F" w:rsidP="004A2BA9">
      <w:pPr>
        <w:rPr>
          <w:rFonts w:ascii="Times New Roman" w:hAnsi="Times New Roman" w:cs="Times New Roman"/>
        </w:rPr>
      </w:pPr>
      <w:r>
        <w:rPr>
          <w:rFonts w:ascii="Times New Roman" w:hAnsi="Times New Roman" w:cs="Times New Roman"/>
          <w:b/>
        </w:rPr>
        <w:t>1</w:t>
      </w:r>
      <w:r w:rsidR="004A2BA9" w:rsidRPr="00C4249B">
        <w:rPr>
          <w:rFonts w:ascii="Times New Roman" w:hAnsi="Times New Roman" w:cs="Times New Roman"/>
          <w:b/>
        </w:rPr>
        <w:t>.10.</w:t>
      </w:r>
      <w:r w:rsidR="004A2BA9" w:rsidRPr="00C4249B">
        <w:rPr>
          <w:rFonts w:ascii="Times New Roman" w:hAnsi="Times New Roman" w:cs="Times New Roman"/>
        </w:rPr>
        <w:t xml:space="preserve"> </w:t>
      </w:r>
      <w:r w:rsidR="00295338" w:rsidRPr="00C4249B">
        <w:rPr>
          <w:rFonts w:ascii="Times New Roman" w:hAnsi="Times New Roman" w:cs="Times New Roman"/>
          <w:b/>
        </w:rPr>
        <w:t>A sütik kezelése és törlése</w:t>
      </w:r>
    </w:p>
    <w:p w14:paraId="6297789F" w14:textId="571A9B6E" w:rsidR="00295338" w:rsidRPr="00C4249B" w:rsidRDefault="00295338" w:rsidP="004A2BA9">
      <w:pPr>
        <w:jc w:val="both"/>
        <w:rPr>
          <w:rFonts w:ascii="Times New Roman" w:hAnsi="Times New Roman" w:cs="Times New Roman"/>
        </w:rPr>
      </w:pPr>
      <w:r w:rsidRPr="00C4249B">
        <w:rPr>
          <w:rFonts w:ascii="Times New Roman" w:hAnsi="Times New Roman" w:cs="Times New Roman"/>
        </w:rPr>
        <w:t xml:space="preserve">Az Érintett a böngészőjét beállíthatja (Explorer </w:t>
      </w:r>
      <w:hyperlink r:id="rId21">
        <w:r w:rsidRPr="00C4249B">
          <w:rPr>
            <w:rStyle w:val="Internet-hivatkozs"/>
            <w:rFonts w:ascii="Times New Roman" w:hAnsi="Times New Roman"/>
          </w:rPr>
          <w:t>itt</w:t>
        </w:r>
      </w:hyperlink>
      <w:r w:rsidRPr="00C4249B">
        <w:rPr>
          <w:rFonts w:ascii="Times New Roman" w:hAnsi="Times New Roman" w:cs="Times New Roman"/>
        </w:rPr>
        <w:t xml:space="preserve">, </w:t>
      </w:r>
      <w:r w:rsidR="002474E7">
        <w:rPr>
          <w:rFonts w:ascii="Times New Roman" w:hAnsi="Times New Roman" w:cs="Times New Roman"/>
        </w:rPr>
        <w:t xml:space="preserve">Edge </w:t>
      </w:r>
      <w:hyperlink r:id="rId22" w:history="1">
        <w:r w:rsidR="002474E7" w:rsidRPr="002474E7">
          <w:rPr>
            <w:rStyle w:val="Hiperhivatkozs"/>
            <w:rFonts w:ascii="Times New Roman" w:hAnsi="Times New Roman" w:cs="Times New Roman"/>
          </w:rPr>
          <w:t>itt</w:t>
        </w:r>
      </w:hyperlink>
      <w:r w:rsidR="002474E7">
        <w:rPr>
          <w:rFonts w:ascii="Times New Roman" w:hAnsi="Times New Roman" w:cs="Times New Roman"/>
        </w:rPr>
        <w:t xml:space="preserve">, </w:t>
      </w:r>
      <w:r w:rsidRPr="00C4249B">
        <w:rPr>
          <w:rFonts w:ascii="Times New Roman" w:hAnsi="Times New Roman" w:cs="Times New Roman"/>
        </w:rPr>
        <w:t xml:space="preserve">Google Chrome </w:t>
      </w:r>
      <w:hyperlink r:id="rId23">
        <w:r w:rsidRPr="00C4249B">
          <w:rPr>
            <w:rStyle w:val="Internet-hivatkozs"/>
            <w:rFonts w:ascii="Times New Roman" w:hAnsi="Times New Roman"/>
          </w:rPr>
          <w:t>itt</w:t>
        </w:r>
      </w:hyperlink>
      <w:r w:rsidRPr="00C4249B">
        <w:rPr>
          <w:rFonts w:ascii="Times New Roman" w:hAnsi="Times New Roman" w:cs="Times New Roman"/>
        </w:rPr>
        <w:t xml:space="preserve">, Mozilla Firefox </w:t>
      </w:r>
      <w:hyperlink r:id="rId24">
        <w:r w:rsidRPr="00C4249B">
          <w:rPr>
            <w:rStyle w:val="Internet-hivatkozs"/>
            <w:rFonts w:ascii="Times New Roman" w:hAnsi="Times New Roman"/>
          </w:rPr>
          <w:t>itt</w:t>
        </w:r>
      </w:hyperlink>
      <w:r w:rsidRPr="00C4249B">
        <w:rPr>
          <w:rFonts w:ascii="Times New Roman" w:hAnsi="Times New Roman" w:cs="Times New Roman"/>
        </w:rPr>
        <w:t xml:space="preserve">, Safari </w:t>
      </w:r>
      <w:hyperlink r:id="rId25">
        <w:r w:rsidRPr="00C4249B">
          <w:rPr>
            <w:rStyle w:val="Internet-hivatkozs"/>
            <w:rFonts w:ascii="Times New Roman" w:hAnsi="Times New Roman"/>
          </w:rPr>
          <w:t>itt</w:t>
        </w:r>
      </w:hyperlink>
      <w:r w:rsidRPr="00C4249B">
        <w:rPr>
          <w:rFonts w:ascii="Times New Roman" w:hAnsi="Times New Roman" w:cs="Times New Roman"/>
        </w:rPr>
        <w:t>) úgy, hogy az a sütik mentését főszabályként ne engedje meg, és/vagy úgy, hogy a böngésző minden alkalommal rákérdezzen arra, hogy az Érintett egyetért-e a sütik bekapcsolásával. Az Érintett bármikor törölheti azon sütiket, amelyeket ismételten bekapcsolt. A böngésző súgó funkciója használatával részletes tájékoztatást kaphat az Érintett ennek működéséről.  A sütik használatának általános érvénnyel történő kikapcsolása korlátozhatja a honlap bizonyos funkcióinak működését.</w:t>
      </w:r>
    </w:p>
    <w:p w14:paraId="67FB587B" w14:textId="77777777" w:rsidR="00295338" w:rsidRPr="00C4249B" w:rsidRDefault="00295338" w:rsidP="004A2BA9">
      <w:pPr>
        <w:pStyle w:val="Listaszerbekezds"/>
        <w:spacing w:after="0"/>
        <w:ind w:left="0"/>
        <w:rPr>
          <w:rFonts w:ascii="Times New Roman" w:hAnsi="Times New Roman" w:cs="Times New Roman"/>
        </w:rPr>
      </w:pPr>
    </w:p>
    <w:p w14:paraId="307E5607" w14:textId="141AAF98" w:rsidR="00295338" w:rsidRPr="00C4249B" w:rsidRDefault="0032606F" w:rsidP="004A2BA9">
      <w:pPr>
        <w:rPr>
          <w:rFonts w:ascii="Times New Roman" w:hAnsi="Times New Roman" w:cs="Times New Roman"/>
        </w:rPr>
      </w:pPr>
      <w:r>
        <w:rPr>
          <w:rFonts w:ascii="Times New Roman" w:hAnsi="Times New Roman" w:cs="Times New Roman"/>
          <w:b/>
        </w:rPr>
        <w:t>1</w:t>
      </w:r>
      <w:r w:rsidR="004A2BA9" w:rsidRPr="00C4249B">
        <w:rPr>
          <w:rFonts w:ascii="Times New Roman" w:hAnsi="Times New Roman" w:cs="Times New Roman"/>
          <w:b/>
        </w:rPr>
        <w:t xml:space="preserve">.11. </w:t>
      </w:r>
      <w:r w:rsidR="00295338" w:rsidRPr="00C4249B">
        <w:rPr>
          <w:rFonts w:ascii="Times New Roman" w:hAnsi="Times New Roman" w:cs="Times New Roman"/>
          <w:b/>
        </w:rPr>
        <w:t>Google Analytics</w:t>
      </w:r>
    </w:p>
    <w:p w14:paraId="79B7213B" w14:textId="412057D7" w:rsidR="00295338" w:rsidRPr="00C4249B" w:rsidRDefault="0032606F" w:rsidP="004A2BA9">
      <w:pPr>
        <w:pStyle w:val="Listaszerbekezds"/>
        <w:spacing w:after="0"/>
        <w:ind w:left="0"/>
        <w:jc w:val="both"/>
        <w:rPr>
          <w:rFonts w:ascii="Times New Roman" w:hAnsi="Times New Roman" w:cs="Times New Roman"/>
        </w:rPr>
      </w:pPr>
      <w:r>
        <w:rPr>
          <w:rFonts w:ascii="Times New Roman" w:hAnsi="Times New Roman" w:cs="Times New Roman"/>
        </w:rPr>
        <w:t>1</w:t>
      </w:r>
      <w:r w:rsidR="004A2BA9" w:rsidRPr="00C4249B">
        <w:rPr>
          <w:rFonts w:ascii="Times New Roman" w:hAnsi="Times New Roman" w:cs="Times New Roman"/>
        </w:rPr>
        <w:t xml:space="preserve">.11.1. </w:t>
      </w:r>
      <w:r w:rsidR="00295338" w:rsidRPr="00C4249B">
        <w:rPr>
          <w:rFonts w:ascii="Times New Roman" w:hAnsi="Times New Roman" w:cs="Times New Roman"/>
        </w:rPr>
        <w:t>A honlap Google Analytics-et, a Google Inc. („Google”) webes elemző szolgáltatását használja. Ennek során a Google Analytics a süti egy meghatározott formáját használja, amelyet az Érintett számítógépe tárol, és amely lehetővé teszi a honlap Érintett által történő használatának elemzését. A süti által a honlap Érintett általi használatáról létrehozott információt általában egy, az Egyesült Államokban található Google szerverre továbbítják, majd ott tárolják.</w:t>
      </w:r>
    </w:p>
    <w:p w14:paraId="0182DAB6" w14:textId="7F5BA6D9" w:rsidR="00295338" w:rsidRPr="00C4249B" w:rsidRDefault="0032606F" w:rsidP="004A2BA9">
      <w:pPr>
        <w:pStyle w:val="Listaszerbekezds"/>
        <w:spacing w:after="0"/>
        <w:ind w:left="0"/>
        <w:jc w:val="both"/>
        <w:rPr>
          <w:rFonts w:ascii="Times New Roman" w:hAnsi="Times New Roman" w:cs="Times New Roman"/>
        </w:rPr>
      </w:pPr>
      <w:r>
        <w:rPr>
          <w:rFonts w:ascii="Times New Roman" w:hAnsi="Times New Roman" w:cs="Times New Roman"/>
        </w:rPr>
        <w:t>1</w:t>
      </w:r>
      <w:r w:rsidR="004A2BA9" w:rsidRPr="00C4249B">
        <w:rPr>
          <w:rFonts w:ascii="Times New Roman" w:hAnsi="Times New Roman" w:cs="Times New Roman"/>
        </w:rPr>
        <w:t xml:space="preserve">.11.2. </w:t>
      </w:r>
      <w:r w:rsidR="00295338" w:rsidRPr="00C4249B">
        <w:rPr>
          <w:rFonts w:ascii="Times New Roman" w:hAnsi="Times New Roman" w:cs="Times New Roman"/>
        </w:rPr>
        <w:t xml:space="preserve">A sütik tárolását megakadályozhatja az Érintett, ha a böngészőszoftverének használata során a megfelelő beállításokat alkalmazza. Emellett a </w:t>
      </w:r>
      <w:hyperlink r:id="rId26">
        <w:r w:rsidR="00295338" w:rsidRPr="00C4249B">
          <w:rPr>
            <w:rStyle w:val="Internet-hivatkozs"/>
            <w:rFonts w:ascii="Times New Roman" w:hAnsi="Times New Roman"/>
          </w:rPr>
          <w:t>https://tools.google.com/dlpage/gaoptout?hl=en</w:t>
        </w:r>
      </w:hyperlink>
      <w:r w:rsidR="00295338" w:rsidRPr="00C4249B">
        <w:rPr>
          <w:rFonts w:ascii="Times New Roman" w:hAnsi="Times New Roman" w:cs="Times New Roman"/>
        </w:rPr>
        <w:t xml:space="preserve"> címen elérhető böngésző beépülő modul letöltésével és telepítésével megakadályozhatja az Érintett, hogy a Google rögzítse és kezelje a süti által létrehozott, a honlap Érintett által történő használatával kapcsolatos adatokat (beleértve az IP címét).</w:t>
      </w:r>
    </w:p>
    <w:p w14:paraId="140D186A" w14:textId="7B15B0A4" w:rsidR="00295338" w:rsidRPr="00C4249B" w:rsidRDefault="0032606F" w:rsidP="004A2BA9">
      <w:pPr>
        <w:pStyle w:val="Listaszerbekezds"/>
        <w:spacing w:after="0"/>
        <w:ind w:left="0"/>
        <w:jc w:val="both"/>
        <w:rPr>
          <w:rFonts w:ascii="Times New Roman" w:hAnsi="Times New Roman" w:cs="Times New Roman"/>
        </w:rPr>
      </w:pPr>
      <w:r>
        <w:rPr>
          <w:rFonts w:ascii="Times New Roman" w:hAnsi="Times New Roman" w:cs="Times New Roman"/>
        </w:rPr>
        <w:t>1</w:t>
      </w:r>
      <w:r w:rsidR="004A2BA9" w:rsidRPr="00C4249B">
        <w:rPr>
          <w:rFonts w:ascii="Times New Roman" w:hAnsi="Times New Roman" w:cs="Times New Roman"/>
        </w:rPr>
        <w:t xml:space="preserve">.11.3. </w:t>
      </w:r>
      <w:r w:rsidR="00295338" w:rsidRPr="00C4249B">
        <w:rPr>
          <w:rFonts w:ascii="Times New Roman" w:hAnsi="Times New Roman" w:cs="Times New Roman"/>
        </w:rPr>
        <w:t>A honlap a Google Analytics-et használja a felhasználói azonosítón keresztül megvalósuló látogatóáramlás eszköztől független elemzésére is. Az Érintett által történő használat különböző eszközök közötti követését kikapcsolhatja a Google fiókjában az „</w:t>
      </w:r>
      <w:r w:rsidR="00295338" w:rsidRPr="00C4249B">
        <w:rPr>
          <w:rFonts w:ascii="Times New Roman" w:hAnsi="Times New Roman" w:cs="Times New Roman"/>
          <w:i/>
        </w:rPr>
        <w:t>Információim</w:t>
      </w:r>
      <w:r w:rsidR="00295338" w:rsidRPr="00C4249B">
        <w:rPr>
          <w:rFonts w:ascii="Times New Roman" w:hAnsi="Times New Roman" w:cs="Times New Roman"/>
        </w:rPr>
        <w:t>”, „</w:t>
      </w:r>
      <w:r w:rsidR="00295338" w:rsidRPr="00C4249B">
        <w:rPr>
          <w:rFonts w:ascii="Times New Roman" w:hAnsi="Times New Roman" w:cs="Times New Roman"/>
          <w:i/>
        </w:rPr>
        <w:t>Személyes információk</w:t>
      </w:r>
      <w:r w:rsidR="00295338" w:rsidRPr="00C4249B">
        <w:rPr>
          <w:rFonts w:ascii="Times New Roman" w:hAnsi="Times New Roman" w:cs="Times New Roman"/>
        </w:rPr>
        <w:t>” alatt.</w:t>
      </w:r>
    </w:p>
    <w:p w14:paraId="556E5900" w14:textId="4A9BFED2" w:rsidR="00295338" w:rsidRDefault="0032606F" w:rsidP="004A2BA9">
      <w:pPr>
        <w:pStyle w:val="Listaszerbekezds"/>
        <w:spacing w:after="0"/>
        <w:ind w:left="0"/>
        <w:jc w:val="both"/>
        <w:rPr>
          <w:rFonts w:ascii="Times New Roman" w:hAnsi="Times New Roman" w:cs="Times New Roman"/>
        </w:rPr>
      </w:pPr>
      <w:r>
        <w:rPr>
          <w:rFonts w:ascii="Times New Roman" w:hAnsi="Times New Roman" w:cs="Times New Roman"/>
        </w:rPr>
        <w:t>1</w:t>
      </w:r>
      <w:r w:rsidR="004A2BA9" w:rsidRPr="00C4249B">
        <w:rPr>
          <w:rFonts w:ascii="Times New Roman" w:hAnsi="Times New Roman" w:cs="Times New Roman"/>
        </w:rPr>
        <w:t xml:space="preserve">.11.4. </w:t>
      </w:r>
      <w:r w:rsidR="00295338" w:rsidRPr="00C4249B">
        <w:rPr>
          <w:rFonts w:ascii="Times New Roman" w:hAnsi="Times New Roman" w:cs="Times New Roman"/>
        </w:rPr>
        <w:t>Jogalap: GDPR 6. cikk (1) bekezdés f) pont.</w:t>
      </w:r>
    </w:p>
    <w:p w14:paraId="5D8B9042" w14:textId="4E2A293D" w:rsidR="00B40AA0" w:rsidRDefault="00B40AA0" w:rsidP="004A2BA9">
      <w:pPr>
        <w:pStyle w:val="Listaszerbekezds"/>
        <w:spacing w:after="0"/>
        <w:ind w:left="0"/>
        <w:jc w:val="both"/>
        <w:rPr>
          <w:rFonts w:ascii="Times New Roman" w:hAnsi="Times New Roman" w:cs="Times New Roman"/>
        </w:rPr>
      </w:pPr>
    </w:p>
    <w:p w14:paraId="067B51C1" w14:textId="58F2FEFB" w:rsidR="00B40AA0" w:rsidRPr="00C4249B" w:rsidRDefault="00B40AA0" w:rsidP="00B40AA0">
      <w:pPr>
        <w:rPr>
          <w:rFonts w:ascii="Times New Roman" w:hAnsi="Times New Roman" w:cs="Times New Roman"/>
        </w:rPr>
      </w:pPr>
      <w:r>
        <w:rPr>
          <w:rFonts w:ascii="Times New Roman" w:hAnsi="Times New Roman" w:cs="Times New Roman"/>
          <w:b/>
        </w:rPr>
        <w:t>1</w:t>
      </w:r>
      <w:r w:rsidRPr="00C4249B">
        <w:rPr>
          <w:rFonts w:ascii="Times New Roman" w:hAnsi="Times New Roman" w:cs="Times New Roman"/>
          <w:b/>
        </w:rPr>
        <w:t>.1</w:t>
      </w:r>
      <w:r>
        <w:rPr>
          <w:rFonts w:ascii="Times New Roman" w:hAnsi="Times New Roman" w:cs="Times New Roman"/>
          <w:b/>
        </w:rPr>
        <w:t>2</w:t>
      </w:r>
      <w:r w:rsidRPr="00C4249B">
        <w:rPr>
          <w:rFonts w:ascii="Times New Roman" w:hAnsi="Times New Roman" w:cs="Times New Roman"/>
          <w:b/>
        </w:rPr>
        <w:t xml:space="preserve">. </w:t>
      </w:r>
      <w:r>
        <w:rPr>
          <w:rFonts w:ascii="Times New Roman" w:hAnsi="Times New Roman" w:cs="Times New Roman"/>
          <w:b/>
        </w:rPr>
        <w:t>YouTube</w:t>
      </w:r>
    </w:p>
    <w:p w14:paraId="1E78D4D1" w14:textId="466ED5EE" w:rsidR="00CF68AA" w:rsidRDefault="00B40AA0" w:rsidP="00CF68AA">
      <w:pPr>
        <w:jc w:val="both"/>
        <w:rPr>
          <w:rFonts w:hint="eastAsia"/>
        </w:rPr>
      </w:pPr>
      <w:r>
        <w:t>1.12.1 A h</w:t>
      </w:r>
      <w:r w:rsidRPr="00C46526">
        <w:t>onlap</w:t>
      </w:r>
      <w:r>
        <w:t>ba</w:t>
      </w:r>
      <w:r w:rsidRPr="00C46526">
        <w:t xml:space="preserve"> YouTube videókat integráltunk, amelyek a http://www.YouTube.com-on kerülnek tárolásra, és amelyek közvetlenül lejátszhatók a honlapról. Csak a videók lejátszása esetén kerülnek adatok a YouTube részére továbbításra. Erre az adattovábbításra nincs befolyásunk.</w:t>
      </w:r>
      <w:r w:rsidR="0092774D">
        <w:t xml:space="preserve"> </w:t>
      </w:r>
      <w:r w:rsidR="00CF68AA" w:rsidRPr="00CF68AA">
        <w:t>Ha nem szeretné, hogy Önt összekapcsolják a YouTube profiljával, a gomb aktiválása előtt ki kell jelentkeznie. A YouTube felhasználói profilokként tárolja az adatait és reklámozás, piackutatás és/vagy a honlapjának keresletorientált tervezése céljából használja azokat. Az ilyen értékelés különösen a keresletorientált reklámtevékenység nyújtása érdekében történik (a nem bejelentkezett felhasználóknak is</w:t>
      </w:r>
      <w:r w:rsidR="0092774D">
        <w:t>)</w:t>
      </w:r>
      <w:r w:rsidR="00CF68AA" w:rsidRPr="00CF68AA">
        <w:t>. Jogában áll tiltakozni ezen felhasználói profilok létrehozása ellen, amely esetben ezen jog gyakorlása érdekében fel kell vennie a kapcsolatot a YouTube-bal. A YouTube általi adatgyűjtés céljával és terjedelmével, valamint a YouTube általi adatkezeléssel kapcsolatos további információért kérjük, nézze meg az adatvédelmi szabályzatot:</w:t>
      </w:r>
    </w:p>
    <w:p w14:paraId="2511E920" w14:textId="4F93EB90" w:rsidR="0092774D" w:rsidRDefault="002E395D" w:rsidP="00CF68AA">
      <w:pPr>
        <w:jc w:val="both"/>
        <w:rPr>
          <w:rFonts w:hint="eastAsia"/>
        </w:rPr>
      </w:pPr>
      <w:hyperlink r:id="rId27" w:history="1">
        <w:r w:rsidR="0092774D" w:rsidRPr="000C2009">
          <w:rPr>
            <w:rStyle w:val="Hiperhivatkozs"/>
            <w:rFonts w:hint="eastAsia"/>
          </w:rPr>
          <w:t>https://support.google.com/youtube/answer/10364219?hl=en</w:t>
        </w:r>
      </w:hyperlink>
      <w:r w:rsidR="0092774D">
        <w:t xml:space="preserve"> </w:t>
      </w:r>
    </w:p>
    <w:p w14:paraId="78C0CA87" w14:textId="23751135" w:rsidR="0092774D" w:rsidRPr="00CF68AA" w:rsidRDefault="002E395D" w:rsidP="00CF68AA">
      <w:pPr>
        <w:jc w:val="both"/>
        <w:rPr>
          <w:rFonts w:hint="eastAsia"/>
        </w:rPr>
      </w:pPr>
      <w:hyperlink r:id="rId28" w:history="1">
        <w:r w:rsidR="0092774D" w:rsidRPr="000C2009">
          <w:rPr>
            <w:rStyle w:val="Hiperhivatkozs"/>
            <w:rFonts w:hint="eastAsia"/>
          </w:rPr>
          <w:t>https://support.google.com/youtube/answer/157177?hl=en&amp;ref_topic=9386940</w:t>
        </w:r>
      </w:hyperlink>
      <w:r w:rsidR="0092774D">
        <w:t xml:space="preserve"> </w:t>
      </w:r>
    </w:p>
    <w:p w14:paraId="03977455" w14:textId="1C892594" w:rsidR="00B40AA0" w:rsidRPr="00BE4A39" w:rsidRDefault="00B40AA0" w:rsidP="00B40AA0">
      <w:pPr>
        <w:rPr>
          <w:rFonts w:hint="eastAsia"/>
        </w:rPr>
      </w:pPr>
    </w:p>
    <w:p w14:paraId="0614C177" w14:textId="77777777" w:rsidR="00BF4189" w:rsidRPr="00C4249B" w:rsidRDefault="00BF4189" w:rsidP="00344CB8">
      <w:pPr>
        <w:pStyle w:val="Listaszerbekezds"/>
        <w:spacing w:after="0"/>
        <w:ind w:left="0"/>
        <w:jc w:val="both"/>
        <w:rPr>
          <w:rFonts w:ascii="Times New Roman" w:hAnsi="Times New Roman" w:cs="Times New Roman"/>
        </w:rPr>
      </w:pPr>
    </w:p>
    <w:bookmarkEnd w:id="0"/>
    <w:sectPr w:rsidR="00BF4189" w:rsidRPr="00C4249B" w:rsidSect="00C4249B">
      <w:footerReference w:type="default" r:id="rId29"/>
      <w:pgSz w:w="11906" w:h="16838"/>
      <w:pgMar w:top="709" w:right="1134" w:bottom="709" w:left="1134" w:header="0" w:footer="147" w:gutter="0"/>
      <w:cols w:space="708"/>
      <w:formProt w:val="0"/>
      <w:docGrid w:linePitch="240" w:charSpace="-6145"/>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SBGK" w:date="2022-11-14T16:09:00Z" w:initials="SBGK">
    <w:p w14:paraId="15473AB2" w14:textId="30EBA32F" w:rsidR="00535F55" w:rsidRDefault="00535F55">
      <w:pPr>
        <w:pStyle w:val="Jegyzetszveg"/>
        <w:rPr>
          <w:rFonts w:hint="eastAsia"/>
        </w:rPr>
      </w:pPr>
      <w:r>
        <w:rPr>
          <w:rStyle w:val="Jegyzethivatkozs"/>
          <w:rFonts w:hint="eastAsia"/>
        </w:rPr>
        <w:annotationRef/>
      </w:r>
      <w:r>
        <w:t>Ez ki kell tölteni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473AB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CE69E" w16cex:dateUtc="2022-11-14T15: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473AB2" w16cid:durableId="271CE69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9383C" w14:textId="77777777" w:rsidR="00DF5167" w:rsidRDefault="00DF5167">
      <w:pPr>
        <w:rPr>
          <w:rFonts w:hint="eastAsia"/>
        </w:rPr>
      </w:pPr>
      <w:r>
        <w:separator/>
      </w:r>
    </w:p>
  </w:endnote>
  <w:endnote w:type="continuationSeparator" w:id="0">
    <w:p w14:paraId="6E5AF2AA" w14:textId="77777777" w:rsidR="00DF5167" w:rsidRDefault="00DF516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Mono">
    <w:altName w:val="Courier New"/>
    <w:charset w:val="EE"/>
    <w:family w:val="roman"/>
    <w:pitch w:val="variable"/>
  </w:font>
  <w:font w:name="Segoe UI">
    <w:panose1 w:val="020B0502040204020203"/>
    <w:charset w:val="EE"/>
    <w:family w:val="swiss"/>
    <w:pitch w:val="variable"/>
    <w:sig w:usb0="E4002EFF" w:usb1="C000E47F" w:usb2="00000009" w:usb3="00000000" w:csb0="000001FF" w:csb1="00000000"/>
  </w:font>
  <w:font w:name="Times New Roman félkövér">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5701357"/>
      <w:docPartObj>
        <w:docPartGallery w:val="Page Numbers (Bottom of Page)"/>
        <w:docPartUnique/>
      </w:docPartObj>
    </w:sdtPr>
    <w:sdtEndPr>
      <w:rPr>
        <w:rFonts w:ascii="Times New Roman" w:hAnsi="Times New Roman" w:cs="Times New Roman"/>
        <w:sz w:val="22"/>
        <w:szCs w:val="22"/>
      </w:rPr>
    </w:sdtEndPr>
    <w:sdtContent>
      <w:p w14:paraId="7190580E" w14:textId="77777777" w:rsidR="005851BC" w:rsidRPr="009768B1" w:rsidRDefault="005851BC">
        <w:pPr>
          <w:pStyle w:val="llb"/>
          <w:jc w:val="right"/>
          <w:rPr>
            <w:rFonts w:ascii="Times New Roman" w:hAnsi="Times New Roman" w:cs="Times New Roman"/>
            <w:sz w:val="22"/>
            <w:szCs w:val="22"/>
          </w:rPr>
        </w:pPr>
        <w:r w:rsidRPr="009768B1">
          <w:rPr>
            <w:rFonts w:ascii="Times New Roman" w:hAnsi="Times New Roman" w:cs="Times New Roman"/>
            <w:sz w:val="22"/>
            <w:szCs w:val="22"/>
          </w:rPr>
          <w:fldChar w:fldCharType="begin"/>
        </w:r>
        <w:r w:rsidRPr="009768B1">
          <w:rPr>
            <w:rFonts w:ascii="Times New Roman" w:hAnsi="Times New Roman" w:cs="Times New Roman"/>
            <w:sz w:val="22"/>
            <w:szCs w:val="22"/>
          </w:rPr>
          <w:instrText>PAGE   \* MERGEFORMAT</w:instrText>
        </w:r>
        <w:r w:rsidRPr="009768B1">
          <w:rPr>
            <w:rFonts w:ascii="Times New Roman" w:hAnsi="Times New Roman" w:cs="Times New Roman"/>
            <w:sz w:val="22"/>
            <w:szCs w:val="22"/>
          </w:rPr>
          <w:fldChar w:fldCharType="separate"/>
        </w:r>
        <w:r w:rsidRPr="009768B1">
          <w:rPr>
            <w:rFonts w:ascii="Times New Roman" w:hAnsi="Times New Roman" w:cs="Times New Roman"/>
            <w:sz w:val="22"/>
            <w:szCs w:val="22"/>
          </w:rPr>
          <w:t>2</w:t>
        </w:r>
        <w:r w:rsidRPr="009768B1">
          <w:rPr>
            <w:rFonts w:ascii="Times New Roman" w:hAnsi="Times New Roman" w:cs="Times New Roman"/>
            <w:sz w:val="22"/>
            <w:szCs w:val="22"/>
          </w:rPr>
          <w:fldChar w:fldCharType="end"/>
        </w:r>
      </w:p>
    </w:sdtContent>
  </w:sdt>
  <w:p w14:paraId="498F07FF" w14:textId="77777777" w:rsidR="005851BC" w:rsidRDefault="005851BC">
    <w:pPr>
      <w:pStyle w:val="llb"/>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13583" w14:textId="77777777" w:rsidR="00DF5167" w:rsidRDefault="00DF5167">
      <w:pPr>
        <w:rPr>
          <w:rFonts w:hint="eastAsia"/>
        </w:rPr>
      </w:pPr>
      <w:r>
        <w:separator/>
      </w:r>
    </w:p>
  </w:footnote>
  <w:footnote w:type="continuationSeparator" w:id="0">
    <w:p w14:paraId="0FA82ED8" w14:textId="77777777" w:rsidR="00DF5167" w:rsidRDefault="00DF5167">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F"/>
    <w:multiLevelType w:val="singleLevel"/>
    <w:tmpl w:val="0000003F"/>
    <w:name w:val="WW8Num63"/>
    <w:lvl w:ilvl="0">
      <w:start w:val="1"/>
      <w:numFmt w:val="bullet"/>
      <w:lvlText w:val=""/>
      <w:lvlJc w:val="left"/>
      <w:pPr>
        <w:tabs>
          <w:tab w:val="num" w:pos="0"/>
        </w:tabs>
        <w:ind w:left="720" w:hanging="360"/>
      </w:pPr>
      <w:rPr>
        <w:rFonts w:ascii="Symbol" w:hAnsi="Symbol" w:cs="Symbol"/>
        <w:color w:val="000000"/>
        <w:sz w:val="24"/>
        <w:szCs w:val="24"/>
      </w:rPr>
    </w:lvl>
  </w:abstractNum>
  <w:abstractNum w:abstractNumId="1" w15:restartNumberingAfterBreak="0">
    <w:nsid w:val="02FA5311"/>
    <w:multiLevelType w:val="hybridMultilevel"/>
    <w:tmpl w:val="F2ECD4D8"/>
    <w:lvl w:ilvl="0" w:tplc="E71CE1BC">
      <w:start w:val="1"/>
      <w:numFmt w:val="bullet"/>
      <w:lvlText w:val=""/>
      <w:lvlJc w:val="left"/>
      <w:pPr>
        <w:ind w:left="751" w:hanging="360"/>
      </w:pPr>
      <w:rPr>
        <w:rFonts w:ascii="Symbol" w:hAnsi="Symbol" w:hint="default"/>
      </w:rPr>
    </w:lvl>
    <w:lvl w:ilvl="1" w:tplc="040E0003" w:tentative="1">
      <w:start w:val="1"/>
      <w:numFmt w:val="bullet"/>
      <w:lvlText w:val="o"/>
      <w:lvlJc w:val="left"/>
      <w:pPr>
        <w:ind w:left="1471" w:hanging="360"/>
      </w:pPr>
      <w:rPr>
        <w:rFonts w:ascii="Courier New" w:hAnsi="Courier New" w:cs="Courier New" w:hint="default"/>
      </w:rPr>
    </w:lvl>
    <w:lvl w:ilvl="2" w:tplc="040E0005" w:tentative="1">
      <w:start w:val="1"/>
      <w:numFmt w:val="bullet"/>
      <w:lvlText w:val=""/>
      <w:lvlJc w:val="left"/>
      <w:pPr>
        <w:ind w:left="2191" w:hanging="360"/>
      </w:pPr>
      <w:rPr>
        <w:rFonts w:ascii="Wingdings" w:hAnsi="Wingdings" w:hint="default"/>
      </w:rPr>
    </w:lvl>
    <w:lvl w:ilvl="3" w:tplc="040E0001" w:tentative="1">
      <w:start w:val="1"/>
      <w:numFmt w:val="bullet"/>
      <w:lvlText w:val=""/>
      <w:lvlJc w:val="left"/>
      <w:pPr>
        <w:ind w:left="2911" w:hanging="360"/>
      </w:pPr>
      <w:rPr>
        <w:rFonts w:ascii="Symbol" w:hAnsi="Symbol" w:hint="default"/>
      </w:rPr>
    </w:lvl>
    <w:lvl w:ilvl="4" w:tplc="040E0003" w:tentative="1">
      <w:start w:val="1"/>
      <w:numFmt w:val="bullet"/>
      <w:lvlText w:val="o"/>
      <w:lvlJc w:val="left"/>
      <w:pPr>
        <w:ind w:left="3631" w:hanging="360"/>
      </w:pPr>
      <w:rPr>
        <w:rFonts w:ascii="Courier New" w:hAnsi="Courier New" w:cs="Courier New" w:hint="default"/>
      </w:rPr>
    </w:lvl>
    <w:lvl w:ilvl="5" w:tplc="040E0005" w:tentative="1">
      <w:start w:val="1"/>
      <w:numFmt w:val="bullet"/>
      <w:lvlText w:val=""/>
      <w:lvlJc w:val="left"/>
      <w:pPr>
        <w:ind w:left="4351" w:hanging="360"/>
      </w:pPr>
      <w:rPr>
        <w:rFonts w:ascii="Wingdings" w:hAnsi="Wingdings" w:hint="default"/>
      </w:rPr>
    </w:lvl>
    <w:lvl w:ilvl="6" w:tplc="040E0001" w:tentative="1">
      <w:start w:val="1"/>
      <w:numFmt w:val="bullet"/>
      <w:lvlText w:val=""/>
      <w:lvlJc w:val="left"/>
      <w:pPr>
        <w:ind w:left="5071" w:hanging="360"/>
      </w:pPr>
      <w:rPr>
        <w:rFonts w:ascii="Symbol" w:hAnsi="Symbol" w:hint="default"/>
      </w:rPr>
    </w:lvl>
    <w:lvl w:ilvl="7" w:tplc="040E0003" w:tentative="1">
      <w:start w:val="1"/>
      <w:numFmt w:val="bullet"/>
      <w:lvlText w:val="o"/>
      <w:lvlJc w:val="left"/>
      <w:pPr>
        <w:ind w:left="5791" w:hanging="360"/>
      </w:pPr>
      <w:rPr>
        <w:rFonts w:ascii="Courier New" w:hAnsi="Courier New" w:cs="Courier New" w:hint="default"/>
      </w:rPr>
    </w:lvl>
    <w:lvl w:ilvl="8" w:tplc="040E0005" w:tentative="1">
      <w:start w:val="1"/>
      <w:numFmt w:val="bullet"/>
      <w:lvlText w:val=""/>
      <w:lvlJc w:val="left"/>
      <w:pPr>
        <w:ind w:left="6511" w:hanging="360"/>
      </w:pPr>
      <w:rPr>
        <w:rFonts w:ascii="Wingdings" w:hAnsi="Wingdings" w:hint="default"/>
      </w:rPr>
    </w:lvl>
  </w:abstractNum>
  <w:abstractNum w:abstractNumId="2" w15:restartNumberingAfterBreak="0">
    <w:nsid w:val="08A67F47"/>
    <w:multiLevelType w:val="hybridMultilevel"/>
    <w:tmpl w:val="23D05984"/>
    <w:lvl w:ilvl="0" w:tplc="E71CE1BC">
      <w:start w:val="1"/>
      <w:numFmt w:val="bullet"/>
      <w:lvlText w:val=""/>
      <w:lvlJc w:val="left"/>
      <w:pPr>
        <w:ind w:left="720" w:hanging="360"/>
      </w:pPr>
      <w:rPr>
        <w:rFonts w:ascii="Symbol" w:hAnsi="Symbol" w:hint="default"/>
      </w:rPr>
    </w:lvl>
    <w:lvl w:ilvl="1" w:tplc="6DE0C3D2">
      <w:numFmt w:val="bullet"/>
      <w:lvlText w:val="-"/>
      <w:lvlJc w:val="left"/>
      <w:pPr>
        <w:ind w:left="1440" w:hanging="360"/>
      </w:pPr>
      <w:rPr>
        <w:rFonts w:ascii="Times New Roman" w:eastAsia="Times New Roman" w:hAnsi="Times New Roman" w:cs="Times New Roman" w:hint="default"/>
        <w:sz w:val="24"/>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C07158F"/>
    <w:multiLevelType w:val="multilevel"/>
    <w:tmpl w:val="8D7411E8"/>
    <w:lvl w:ilvl="0">
      <w:start w:val="1"/>
      <w:numFmt w:val="bullet"/>
      <w:lvlText w:val=""/>
      <w:lvlJc w:val="left"/>
      <w:pPr>
        <w:ind w:left="720" w:hanging="360"/>
      </w:pPr>
      <w:rPr>
        <w:rFonts w:ascii="Symbol" w:hAnsi="Symbol" w:cs="Symbol" w:hint="default"/>
        <w:b/>
        <w:sz w:val="24"/>
      </w:rPr>
    </w:lvl>
    <w:lvl w:ilvl="1">
      <w:start w:val="1"/>
      <w:numFmt w:val="decimal"/>
      <w:lvlText w:val="%1.%2."/>
      <w:lvlJc w:val="left"/>
      <w:pPr>
        <w:ind w:left="1140" w:hanging="420"/>
      </w:pPr>
      <w:rPr>
        <w:b w:val="0"/>
        <w:color w:val="00000A"/>
      </w:rPr>
    </w:lvl>
    <w:lvl w:ilvl="2">
      <w:start w:val="1"/>
      <w:numFmt w:val="decimal"/>
      <w:lvlText w:val="%1.%2.%3."/>
      <w:lvlJc w:val="left"/>
      <w:pPr>
        <w:ind w:left="1800" w:hanging="720"/>
      </w:pPr>
      <w:rPr>
        <w:b w:val="0"/>
        <w:color w:val="00000A"/>
      </w:rPr>
    </w:lvl>
    <w:lvl w:ilvl="3">
      <w:start w:val="1"/>
      <w:numFmt w:val="decimal"/>
      <w:lvlText w:val="%1.%2.%3.%4."/>
      <w:lvlJc w:val="left"/>
      <w:pPr>
        <w:ind w:left="2160" w:hanging="720"/>
      </w:pPr>
      <w:rPr>
        <w:color w:val="FF0000"/>
      </w:rPr>
    </w:lvl>
    <w:lvl w:ilvl="4">
      <w:start w:val="1"/>
      <w:numFmt w:val="decimal"/>
      <w:lvlText w:val="%1.%2.%3.%4.%5."/>
      <w:lvlJc w:val="left"/>
      <w:pPr>
        <w:ind w:left="2880" w:hanging="1080"/>
      </w:pPr>
      <w:rPr>
        <w:color w:val="FF0000"/>
      </w:rPr>
    </w:lvl>
    <w:lvl w:ilvl="5">
      <w:start w:val="1"/>
      <w:numFmt w:val="decimal"/>
      <w:lvlText w:val="%1.%2.%3.%4.%5.%6."/>
      <w:lvlJc w:val="left"/>
      <w:pPr>
        <w:ind w:left="3240" w:hanging="1080"/>
      </w:pPr>
      <w:rPr>
        <w:color w:val="FF0000"/>
      </w:rPr>
    </w:lvl>
    <w:lvl w:ilvl="6">
      <w:start w:val="1"/>
      <w:numFmt w:val="decimal"/>
      <w:lvlText w:val="%1.%2.%3.%4.%5.%6.%7."/>
      <w:lvlJc w:val="left"/>
      <w:pPr>
        <w:ind w:left="3960" w:hanging="1440"/>
      </w:pPr>
      <w:rPr>
        <w:color w:val="FF0000"/>
      </w:rPr>
    </w:lvl>
    <w:lvl w:ilvl="7">
      <w:start w:val="1"/>
      <w:numFmt w:val="decimal"/>
      <w:lvlText w:val="%1.%2.%3.%4.%5.%6.%7.%8."/>
      <w:lvlJc w:val="left"/>
      <w:pPr>
        <w:ind w:left="4320" w:hanging="1440"/>
      </w:pPr>
      <w:rPr>
        <w:color w:val="FF0000"/>
      </w:rPr>
    </w:lvl>
    <w:lvl w:ilvl="8">
      <w:start w:val="1"/>
      <w:numFmt w:val="decimal"/>
      <w:lvlText w:val="%1.%2.%3.%4.%5.%6.%7.%8.%9."/>
      <w:lvlJc w:val="left"/>
      <w:pPr>
        <w:ind w:left="5040" w:hanging="1800"/>
      </w:pPr>
      <w:rPr>
        <w:color w:val="FF0000"/>
      </w:rPr>
    </w:lvl>
  </w:abstractNum>
  <w:abstractNum w:abstractNumId="4" w15:restartNumberingAfterBreak="0">
    <w:nsid w:val="10B76CE5"/>
    <w:multiLevelType w:val="hybridMultilevel"/>
    <w:tmpl w:val="F70E9CF2"/>
    <w:lvl w:ilvl="0" w:tplc="04070001">
      <w:start w:val="1"/>
      <w:numFmt w:val="bullet"/>
      <w:lvlText w:val=""/>
      <w:lvlJc w:val="left"/>
      <w:pPr>
        <w:ind w:left="1287" w:hanging="360"/>
      </w:pPr>
      <w:rPr>
        <w:rFonts w:ascii="Symbol" w:hAnsi="Symbol" w:hint="default"/>
      </w:rPr>
    </w:lvl>
    <w:lvl w:ilvl="1" w:tplc="794268B8">
      <w:numFmt w:val="bullet"/>
      <w:lvlText w:val="-"/>
      <w:lvlJc w:val="left"/>
      <w:pPr>
        <w:ind w:left="2007" w:hanging="360"/>
      </w:pPr>
      <w:rPr>
        <w:rFonts w:ascii="Arial" w:eastAsiaTheme="minorHAnsi" w:hAnsi="Arial" w:cs="Arial"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5" w15:restartNumberingAfterBreak="0">
    <w:nsid w:val="132D4BB3"/>
    <w:multiLevelType w:val="multilevel"/>
    <w:tmpl w:val="B75CF43E"/>
    <w:lvl w:ilvl="0">
      <w:start w:val="1"/>
      <w:numFmt w:val="bullet"/>
      <w:lvlText w:val=""/>
      <w:lvlJc w:val="left"/>
      <w:pPr>
        <w:ind w:left="1287" w:hanging="360"/>
      </w:pPr>
      <w:rPr>
        <w:rFonts w:ascii="Symbol" w:hAnsi="Symbol" w:cs="Symbol" w:hint="default"/>
        <w:b/>
        <w:sz w:val="24"/>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b/>
        <w:sz w:val="24"/>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b/>
        <w:sz w:val="24"/>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6" w15:restartNumberingAfterBreak="0">
    <w:nsid w:val="1B0A72EE"/>
    <w:multiLevelType w:val="hybridMultilevel"/>
    <w:tmpl w:val="D78819C4"/>
    <w:lvl w:ilvl="0" w:tplc="E71CE1B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CBD2316"/>
    <w:multiLevelType w:val="multilevel"/>
    <w:tmpl w:val="645CB8A2"/>
    <w:lvl w:ilvl="0">
      <w:start w:val="1"/>
      <w:numFmt w:val="bullet"/>
      <w:lvlText w:val=""/>
      <w:lvlJc w:val="left"/>
      <w:pPr>
        <w:ind w:left="1429" w:hanging="360"/>
      </w:pPr>
      <w:rPr>
        <w:rFonts w:ascii="Symbol" w:hAnsi="Symbol" w:cs="Symbol" w:hint="default"/>
        <w:b/>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b/>
        <w:sz w:val="24"/>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b/>
        <w:sz w:val="24"/>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8" w15:restartNumberingAfterBreak="0">
    <w:nsid w:val="20273816"/>
    <w:multiLevelType w:val="hybridMultilevel"/>
    <w:tmpl w:val="78F4C9A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0F33A7F"/>
    <w:multiLevelType w:val="hybridMultilevel"/>
    <w:tmpl w:val="69963E38"/>
    <w:lvl w:ilvl="0" w:tplc="00000018">
      <w:start w:val="1"/>
      <w:numFmt w:val="lowerLetter"/>
      <w:lvlText w:val="%1)"/>
      <w:lvlJc w:val="left"/>
      <w:pPr>
        <w:ind w:left="720" w:hanging="360"/>
      </w:pPr>
      <w:rPr>
        <w:rFonts w:ascii="Times New Roman" w:hAnsi="Times New Roman" w:cs="Times New Roman"/>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9A02920"/>
    <w:multiLevelType w:val="multilevel"/>
    <w:tmpl w:val="F66C5222"/>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CFD33DE"/>
    <w:multiLevelType w:val="multilevel"/>
    <w:tmpl w:val="659CAA10"/>
    <w:lvl w:ilvl="0">
      <w:start w:val="1"/>
      <w:numFmt w:val="decimal"/>
      <w:lvlText w:val="%1."/>
      <w:lvlJc w:val="left"/>
      <w:pPr>
        <w:ind w:left="720" w:hanging="360"/>
      </w:pPr>
      <w:rPr>
        <w:rFonts w:hint="default"/>
        <w:b/>
      </w:rPr>
    </w:lvl>
    <w:lvl w:ilvl="1">
      <w:start w:val="3"/>
      <w:numFmt w:val="decimal"/>
      <w:isLgl/>
      <w:lvlText w:val="%1.%2."/>
      <w:lvlJc w:val="left"/>
      <w:pPr>
        <w:ind w:left="1140" w:hanging="420"/>
      </w:pPr>
      <w:rPr>
        <w:rFonts w:hint="default"/>
        <w:color w:val="FF0000"/>
      </w:rPr>
    </w:lvl>
    <w:lvl w:ilvl="2">
      <w:start w:val="1"/>
      <w:numFmt w:val="decimal"/>
      <w:isLgl/>
      <w:lvlText w:val="%1.%2.%3."/>
      <w:lvlJc w:val="left"/>
      <w:pPr>
        <w:ind w:left="1800" w:hanging="720"/>
      </w:pPr>
      <w:rPr>
        <w:rFonts w:hint="default"/>
        <w:color w:val="FF0000"/>
      </w:rPr>
    </w:lvl>
    <w:lvl w:ilvl="3">
      <w:start w:val="1"/>
      <w:numFmt w:val="decimal"/>
      <w:isLgl/>
      <w:lvlText w:val="%1.%2.%3.%4."/>
      <w:lvlJc w:val="left"/>
      <w:pPr>
        <w:ind w:left="2160" w:hanging="720"/>
      </w:pPr>
      <w:rPr>
        <w:rFonts w:hint="default"/>
        <w:color w:val="FF0000"/>
      </w:rPr>
    </w:lvl>
    <w:lvl w:ilvl="4">
      <w:start w:val="1"/>
      <w:numFmt w:val="decimal"/>
      <w:isLgl/>
      <w:lvlText w:val="%1.%2.%3.%4.%5."/>
      <w:lvlJc w:val="left"/>
      <w:pPr>
        <w:ind w:left="2880" w:hanging="1080"/>
      </w:pPr>
      <w:rPr>
        <w:rFonts w:hint="default"/>
        <w:color w:val="FF0000"/>
      </w:rPr>
    </w:lvl>
    <w:lvl w:ilvl="5">
      <w:start w:val="1"/>
      <w:numFmt w:val="decimal"/>
      <w:isLgl/>
      <w:lvlText w:val="%1.%2.%3.%4.%5.%6."/>
      <w:lvlJc w:val="left"/>
      <w:pPr>
        <w:ind w:left="3240" w:hanging="1080"/>
      </w:pPr>
      <w:rPr>
        <w:rFonts w:hint="default"/>
        <w:color w:val="FF0000"/>
      </w:rPr>
    </w:lvl>
    <w:lvl w:ilvl="6">
      <w:start w:val="1"/>
      <w:numFmt w:val="decimal"/>
      <w:isLgl/>
      <w:lvlText w:val="%1.%2.%3.%4.%5.%6.%7."/>
      <w:lvlJc w:val="left"/>
      <w:pPr>
        <w:ind w:left="3960" w:hanging="1440"/>
      </w:pPr>
      <w:rPr>
        <w:rFonts w:hint="default"/>
        <w:color w:val="FF0000"/>
      </w:rPr>
    </w:lvl>
    <w:lvl w:ilvl="7">
      <w:start w:val="1"/>
      <w:numFmt w:val="decimal"/>
      <w:isLgl/>
      <w:lvlText w:val="%1.%2.%3.%4.%5.%6.%7.%8."/>
      <w:lvlJc w:val="left"/>
      <w:pPr>
        <w:ind w:left="4320" w:hanging="1440"/>
      </w:pPr>
      <w:rPr>
        <w:rFonts w:hint="default"/>
        <w:color w:val="FF0000"/>
      </w:rPr>
    </w:lvl>
    <w:lvl w:ilvl="8">
      <w:start w:val="1"/>
      <w:numFmt w:val="decimal"/>
      <w:isLgl/>
      <w:lvlText w:val="%1.%2.%3.%4.%5.%6.%7.%8.%9."/>
      <w:lvlJc w:val="left"/>
      <w:pPr>
        <w:ind w:left="5040" w:hanging="1800"/>
      </w:pPr>
      <w:rPr>
        <w:rFonts w:hint="default"/>
        <w:color w:val="FF0000"/>
      </w:rPr>
    </w:lvl>
  </w:abstractNum>
  <w:abstractNum w:abstractNumId="12" w15:restartNumberingAfterBreak="0">
    <w:nsid w:val="2E3C7D58"/>
    <w:multiLevelType w:val="hybridMultilevel"/>
    <w:tmpl w:val="750CE772"/>
    <w:lvl w:ilvl="0" w:tplc="E71CE1B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31A2DB7"/>
    <w:multiLevelType w:val="multilevel"/>
    <w:tmpl w:val="FD80D316"/>
    <w:lvl w:ilvl="0">
      <w:start w:val="1"/>
      <w:numFmt w:val="bullet"/>
      <w:lvlText w:val=""/>
      <w:lvlJc w:val="left"/>
      <w:pPr>
        <w:ind w:left="1146" w:hanging="360"/>
      </w:pPr>
      <w:rPr>
        <w:rFonts w:ascii="Symbol" w:hAnsi="Symbol" w:cs="Symbol" w:hint="default"/>
        <w:b/>
        <w:sz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b/>
        <w:sz w:val="24"/>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b/>
        <w:sz w:val="24"/>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4" w15:restartNumberingAfterBreak="0">
    <w:nsid w:val="332A0E5D"/>
    <w:multiLevelType w:val="hybridMultilevel"/>
    <w:tmpl w:val="94843544"/>
    <w:lvl w:ilvl="0" w:tplc="E71CE1BC">
      <w:start w:val="1"/>
      <w:numFmt w:val="bullet"/>
      <w:lvlText w:val=""/>
      <w:lvlJc w:val="left"/>
      <w:pPr>
        <w:ind w:left="751" w:hanging="360"/>
      </w:pPr>
      <w:rPr>
        <w:rFonts w:ascii="Symbol" w:hAnsi="Symbol" w:hint="default"/>
      </w:rPr>
    </w:lvl>
    <w:lvl w:ilvl="1" w:tplc="040E0003" w:tentative="1">
      <w:start w:val="1"/>
      <w:numFmt w:val="bullet"/>
      <w:lvlText w:val="o"/>
      <w:lvlJc w:val="left"/>
      <w:pPr>
        <w:ind w:left="1471" w:hanging="360"/>
      </w:pPr>
      <w:rPr>
        <w:rFonts w:ascii="Courier New" w:hAnsi="Courier New" w:cs="Courier New" w:hint="default"/>
      </w:rPr>
    </w:lvl>
    <w:lvl w:ilvl="2" w:tplc="040E0005" w:tentative="1">
      <w:start w:val="1"/>
      <w:numFmt w:val="bullet"/>
      <w:lvlText w:val=""/>
      <w:lvlJc w:val="left"/>
      <w:pPr>
        <w:ind w:left="2191" w:hanging="360"/>
      </w:pPr>
      <w:rPr>
        <w:rFonts w:ascii="Wingdings" w:hAnsi="Wingdings" w:hint="default"/>
      </w:rPr>
    </w:lvl>
    <w:lvl w:ilvl="3" w:tplc="040E0001" w:tentative="1">
      <w:start w:val="1"/>
      <w:numFmt w:val="bullet"/>
      <w:lvlText w:val=""/>
      <w:lvlJc w:val="left"/>
      <w:pPr>
        <w:ind w:left="2911" w:hanging="360"/>
      </w:pPr>
      <w:rPr>
        <w:rFonts w:ascii="Symbol" w:hAnsi="Symbol" w:hint="default"/>
      </w:rPr>
    </w:lvl>
    <w:lvl w:ilvl="4" w:tplc="040E0003" w:tentative="1">
      <w:start w:val="1"/>
      <w:numFmt w:val="bullet"/>
      <w:lvlText w:val="o"/>
      <w:lvlJc w:val="left"/>
      <w:pPr>
        <w:ind w:left="3631" w:hanging="360"/>
      </w:pPr>
      <w:rPr>
        <w:rFonts w:ascii="Courier New" w:hAnsi="Courier New" w:cs="Courier New" w:hint="default"/>
      </w:rPr>
    </w:lvl>
    <w:lvl w:ilvl="5" w:tplc="040E0005" w:tentative="1">
      <w:start w:val="1"/>
      <w:numFmt w:val="bullet"/>
      <w:lvlText w:val=""/>
      <w:lvlJc w:val="left"/>
      <w:pPr>
        <w:ind w:left="4351" w:hanging="360"/>
      </w:pPr>
      <w:rPr>
        <w:rFonts w:ascii="Wingdings" w:hAnsi="Wingdings" w:hint="default"/>
      </w:rPr>
    </w:lvl>
    <w:lvl w:ilvl="6" w:tplc="040E0001" w:tentative="1">
      <w:start w:val="1"/>
      <w:numFmt w:val="bullet"/>
      <w:lvlText w:val=""/>
      <w:lvlJc w:val="left"/>
      <w:pPr>
        <w:ind w:left="5071" w:hanging="360"/>
      </w:pPr>
      <w:rPr>
        <w:rFonts w:ascii="Symbol" w:hAnsi="Symbol" w:hint="default"/>
      </w:rPr>
    </w:lvl>
    <w:lvl w:ilvl="7" w:tplc="040E0003" w:tentative="1">
      <w:start w:val="1"/>
      <w:numFmt w:val="bullet"/>
      <w:lvlText w:val="o"/>
      <w:lvlJc w:val="left"/>
      <w:pPr>
        <w:ind w:left="5791" w:hanging="360"/>
      </w:pPr>
      <w:rPr>
        <w:rFonts w:ascii="Courier New" w:hAnsi="Courier New" w:cs="Courier New" w:hint="default"/>
      </w:rPr>
    </w:lvl>
    <w:lvl w:ilvl="8" w:tplc="040E0005" w:tentative="1">
      <w:start w:val="1"/>
      <w:numFmt w:val="bullet"/>
      <w:lvlText w:val=""/>
      <w:lvlJc w:val="left"/>
      <w:pPr>
        <w:ind w:left="6511" w:hanging="360"/>
      </w:pPr>
      <w:rPr>
        <w:rFonts w:ascii="Wingdings" w:hAnsi="Wingdings" w:hint="default"/>
      </w:rPr>
    </w:lvl>
  </w:abstractNum>
  <w:abstractNum w:abstractNumId="15" w15:restartNumberingAfterBreak="0">
    <w:nsid w:val="34CF1D0A"/>
    <w:multiLevelType w:val="hybridMultilevel"/>
    <w:tmpl w:val="3F425B5C"/>
    <w:lvl w:ilvl="0" w:tplc="E71CE1B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44BE708E"/>
    <w:multiLevelType w:val="hybridMultilevel"/>
    <w:tmpl w:val="E6E69480"/>
    <w:lvl w:ilvl="0" w:tplc="E71CE1BC">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48DD79CD"/>
    <w:multiLevelType w:val="hybridMultilevel"/>
    <w:tmpl w:val="5CF0B774"/>
    <w:lvl w:ilvl="0" w:tplc="E71CE1BC">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8" w15:restartNumberingAfterBreak="0">
    <w:nsid w:val="497554F9"/>
    <w:multiLevelType w:val="multilevel"/>
    <w:tmpl w:val="4F5E1F4A"/>
    <w:lvl w:ilvl="0">
      <w:start w:val="1"/>
      <w:numFmt w:val="bullet"/>
      <w:lvlText w:val=""/>
      <w:lvlJc w:val="left"/>
      <w:pPr>
        <w:ind w:left="1440" w:hanging="360"/>
      </w:pPr>
      <w:rPr>
        <w:rFonts w:ascii="Symbol" w:hAnsi="Symbol" w:cs="Symbol" w:hint="default"/>
        <w:b/>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b/>
        <w:sz w:val="24"/>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b/>
        <w:sz w:val="24"/>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9" w15:restartNumberingAfterBreak="0">
    <w:nsid w:val="4A031FFF"/>
    <w:multiLevelType w:val="hybridMultilevel"/>
    <w:tmpl w:val="AC14029C"/>
    <w:lvl w:ilvl="0" w:tplc="E71CE1B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4D81265F"/>
    <w:multiLevelType w:val="multilevel"/>
    <w:tmpl w:val="768EC91E"/>
    <w:lvl w:ilvl="0">
      <w:start w:val="1"/>
      <w:numFmt w:val="none"/>
      <w:pStyle w:val="Cmsor1"/>
      <w:suff w:val="nothing"/>
      <w:lvlText w:val=""/>
      <w:lvlJc w:val="left"/>
      <w:pPr>
        <w:ind w:left="432" w:hanging="432"/>
      </w:pPr>
    </w:lvl>
    <w:lvl w:ilvl="1">
      <w:start w:val="1"/>
      <w:numFmt w:val="none"/>
      <w:pStyle w:val="Cmsor2"/>
      <w:suff w:val="nothing"/>
      <w:lvlText w:val=""/>
      <w:lvlJc w:val="left"/>
      <w:pPr>
        <w:ind w:left="576" w:hanging="576"/>
      </w:pPr>
    </w:lvl>
    <w:lvl w:ilvl="2">
      <w:start w:val="1"/>
      <w:numFmt w:val="none"/>
      <w:pStyle w:val="Cmsor3"/>
      <w:suff w:val="nothing"/>
      <w:lvlText w:val=""/>
      <w:lvlJc w:val="left"/>
      <w:pPr>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1" w15:restartNumberingAfterBreak="0">
    <w:nsid w:val="53315572"/>
    <w:multiLevelType w:val="hybridMultilevel"/>
    <w:tmpl w:val="69963E38"/>
    <w:lvl w:ilvl="0" w:tplc="00000018">
      <w:start w:val="1"/>
      <w:numFmt w:val="lowerLetter"/>
      <w:lvlText w:val="%1)"/>
      <w:lvlJc w:val="left"/>
      <w:pPr>
        <w:ind w:left="720" w:hanging="360"/>
      </w:pPr>
      <w:rPr>
        <w:rFonts w:ascii="Times New Roman" w:hAnsi="Times New Roman" w:cs="Times New Roman"/>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57B50CA8"/>
    <w:multiLevelType w:val="hybridMultilevel"/>
    <w:tmpl w:val="5A50473A"/>
    <w:lvl w:ilvl="0" w:tplc="E71CE1B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5A4E25EA"/>
    <w:multiLevelType w:val="hybridMultilevel"/>
    <w:tmpl w:val="8E48D12E"/>
    <w:lvl w:ilvl="0" w:tplc="E71CE1BC">
      <w:start w:val="1"/>
      <w:numFmt w:val="bullet"/>
      <w:lvlText w:val=""/>
      <w:lvlJc w:val="left"/>
      <w:pPr>
        <w:ind w:left="1440" w:hanging="360"/>
      </w:pPr>
      <w:rPr>
        <w:rFonts w:ascii="Symbol" w:hAnsi="Symbol" w:hint="default"/>
      </w:rPr>
    </w:lvl>
    <w:lvl w:ilvl="1" w:tplc="040E0003">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4" w15:restartNumberingAfterBreak="0">
    <w:nsid w:val="5CE45532"/>
    <w:multiLevelType w:val="hybridMultilevel"/>
    <w:tmpl w:val="33B40A2C"/>
    <w:lvl w:ilvl="0" w:tplc="E71CE1BC">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25" w15:restartNumberingAfterBreak="0">
    <w:nsid w:val="6D5C3325"/>
    <w:multiLevelType w:val="multilevel"/>
    <w:tmpl w:val="A3DE1552"/>
    <w:lvl w:ilvl="0">
      <w:start w:val="1"/>
      <w:numFmt w:val="bullet"/>
      <w:lvlText w:val=""/>
      <w:lvlJc w:val="left"/>
      <w:pPr>
        <w:ind w:left="720" w:hanging="360"/>
      </w:pPr>
      <w:rPr>
        <w:rFonts w:ascii="Symbol" w:hAnsi="Symbol" w:cs="Symbol" w:hint="default"/>
        <w:b/>
        <w:sz w:val="24"/>
      </w:rPr>
    </w:lvl>
    <w:lvl w:ilvl="1">
      <w:start w:val="1"/>
      <w:numFmt w:val="bullet"/>
      <w:lvlText w:val="•"/>
      <w:lvlJc w:val="left"/>
      <w:pPr>
        <w:ind w:left="1800" w:hanging="720"/>
      </w:pPr>
      <w:rPr>
        <w:rFonts w:ascii="Times New Roman" w:hAnsi="Times New Roman" w:cs="Times New Roman"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70BD5FE8"/>
    <w:multiLevelType w:val="hybridMultilevel"/>
    <w:tmpl w:val="1F426EF8"/>
    <w:lvl w:ilvl="0" w:tplc="E71CE1BC">
      <w:start w:val="1"/>
      <w:numFmt w:val="bullet"/>
      <w:lvlText w:val=""/>
      <w:lvlJc w:val="left"/>
      <w:pPr>
        <w:ind w:left="751" w:hanging="360"/>
      </w:pPr>
      <w:rPr>
        <w:rFonts w:ascii="Symbol" w:hAnsi="Symbol" w:hint="default"/>
      </w:rPr>
    </w:lvl>
    <w:lvl w:ilvl="1" w:tplc="040E0003" w:tentative="1">
      <w:start w:val="1"/>
      <w:numFmt w:val="bullet"/>
      <w:lvlText w:val="o"/>
      <w:lvlJc w:val="left"/>
      <w:pPr>
        <w:ind w:left="1471" w:hanging="360"/>
      </w:pPr>
      <w:rPr>
        <w:rFonts w:ascii="Courier New" w:hAnsi="Courier New" w:cs="Courier New" w:hint="default"/>
      </w:rPr>
    </w:lvl>
    <w:lvl w:ilvl="2" w:tplc="040E0005" w:tentative="1">
      <w:start w:val="1"/>
      <w:numFmt w:val="bullet"/>
      <w:lvlText w:val=""/>
      <w:lvlJc w:val="left"/>
      <w:pPr>
        <w:ind w:left="2191" w:hanging="360"/>
      </w:pPr>
      <w:rPr>
        <w:rFonts w:ascii="Wingdings" w:hAnsi="Wingdings" w:hint="default"/>
      </w:rPr>
    </w:lvl>
    <w:lvl w:ilvl="3" w:tplc="040E0001" w:tentative="1">
      <w:start w:val="1"/>
      <w:numFmt w:val="bullet"/>
      <w:lvlText w:val=""/>
      <w:lvlJc w:val="left"/>
      <w:pPr>
        <w:ind w:left="2911" w:hanging="360"/>
      </w:pPr>
      <w:rPr>
        <w:rFonts w:ascii="Symbol" w:hAnsi="Symbol" w:hint="default"/>
      </w:rPr>
    </w:lvl>
    <w:lvl w:ilvl="4" w:tplc="040E0003" w:tentative="1">
      <w:start w:val="1"/>
      <w:numFmt w:val="bullet"/>
      <w:lvlText w:val="o"/>
      <w:lvlJc w:val="left"/>
      <w:pPr>
        <w:ind w:left="3631" w:hanging="360"/>
      </w:pPr>
      <w:rPr>
        <w:rFonts w:ascii="Courier New" w:hAnsi="Courier New" w:cs="Courier New" w:hint="default"/>
      </w:rPr>
    </w:lvl>
    <w:lvl w:ilvl="5" w:tplc="040E0005" w:tentative="1">
      <w:start w:val="1"/>
      <w:numFmt w:val="bullet"/>
      <w:lvlText w:val=""/>
      <w:lvlJc w:val="left"/>
      <w:pPr>
        <w:ind w:left="4351" w:hanging="360"/>
      </w:pPr>
      <w:rPr>
        <w:rFonts w:ascii="Wingdings" w:hAnsi="Wingdings" w:hint="default"/>
      </w:rPr>
    </w:lvl>
    <w:lvl w:ilvl="6" w:tplc="040E0001" w:tentative="1">
      <w:start w:val="1"/>
      <w:numFmt w:val="bullet"/>
      <w:lvlText w:val=""/>
      <w:lvlJc w:val="left"/>
      <w:pPr>
        <w:ind w:left="5071" w:hanging="360"/>
      </w:pPr>
      <w:rPr>
        <w:rFonts w:ascii="Symbol" w:hAnsi="Symbol" w:hint="default"/>
      </w:rPr>
    </w:lvl>
    <w:lvl w:ilvl="7" w:tplc="040E0003" w:tentative="1">
      <w:start w:val="1"/>
      <w:numFmt w:val="bullet"/>
      <w:lvlText w:val="o"/>
      <w:lvlJc w:val="left"/>
      <w:pPr>
        <w:ind w:left="5791" w:hanging="360"/>
      </w:pPr>
      <w:rPr>
        <w:rFonts w:ascii="Courier New" w:hAnsi="Courier New" w:cs="Courier New" w:hint="default"/>
      </w:rPr>
    </w:lvl>
    <w:lvl w:ilvl="8" w:tplc="040E0005" w:tentative="1">
      <w:start w:val="1"/>
      <w:numFmt w:val="bullet"/>
      <w:lvlText w:val=""/>
      <w:lvlJc w:val="left"/>
      <w:pPr>
        <w:ind w:left="6511" w:hanging="360"/>
      </w:pPr>
      <w:rPr>
        <w:rFonts w:ascii="Wingdings" w:hAnsi="Wingdings" w:hint="default"/>
      </w:rPr>
    </w:lvl>
  </w:abstractNum>
  <w:abstractNum w:abstractNumId="27" w15:restartNumberingAfterBreak="0">
    <w:nsid w:val="72504646"/>
    <w:multiLevelType w:val="multilevel"/>
    <w:tmpl w:val="3BFCA51E"/>
    <w:lvl w:ilvl="0">
      <w:start w:val="1"/>
      <w:numFmt w:val="bullet"/>
      <w:lvlText w:val=""/>
      <w:lvlJc w:val="left"/>
      <w:pPr>
        <w:ind w:left="720" w:hanging="360"/>
      </w:pPr>
      <w:rPr>
        <w:rFonts w:ascii="Symbol" w:hAnsi="Symbol" w:cs="Symbol" w:hint="default"/>
        <w:b/>
        <w:sz w:val="24"/>
      </w:rPr>
    </w:lvl>
    <w:lvl w:ilvl="1">
      <w:start w:val="1"/>
      <w:numFmt w:val="decimal"/>
      <w:lvlText w:val="%1.%2."/>
      <w:lvlJc w:val="left"/>
      <w:pPr>
        <w:ind w:left="1140" w:hanging="420"/>
      </w:pPr>
      <w:rPr>
        <w:b w:val="0"/>
        <w:color w:val="00000A"/>
      </w:rPr>
    </w:lvl>
    <w:lvl w:ilvl="2">
      <w:start w:val="1"/>
      <w:numFmt w:val="decimal"/>
      <w:lvlText w:val="%1.%2.%3."/>
      <w:lvlJc w:val="left"/>
      <w:pPr>
        <w:ind w:left="1800" w:hanging="720"/>
      </w:pPr>
      <w:rPr>
        <w:b w:val="0"/>
        <w:color w:val="00000A"/>
      </w:rPr>
    </w:lvl>
    <w:lvl w:ilvl="3">
      <w:start w:val="1"/>
      <w:numFmt w:val="decimal"/>
      <w:lvlText w:val="%1.%2.%3.%4."/>
      <w:lvlJc w:val="left"/>
      <w:pPr>
        <w:ind w:left="2160" w:hanging="720"/>
      </w:pPr>
      <w:rPr>
        <w:color w:val="FF0000"/>
      </w:rPr>
    </w:lvl>
    <w:lvl w:ilvl="4">
      <w:start w:val="1"/>
      <w:numFmt w:val="decimal"/>
      <w:lvlText w:val="%1.%2.%3.%4.%5."/>
      <w:lvlJc w:val="left"/>
      <w:pPr>
        <w:ind w:left="2880" w:hanging="1080"/>
      </w:pPr>
      <w:rPr>
        <w:color w:val="FF0000"/>
      </w:rPr>
    </w:lvl>
    <w:lvl w:ilvl="5">
      <w:start w:val="1"/>
      <w:numFmt w:val="decimal"/>
      <w:lvlText w:val="%1.%2.%3.%4.%5.%6."/>
      <w:lvlJc w:val="left"/>
      <w:pPr>
        <w:ind w:left="3240" w:hanging="1080"/>
      </w:pPr>
      <w:rPr>
        <w:color w:val="FF0000"/>
      </w:rPr>
    </w:lvl>
    <w:lvl w:ilvl="6">
      <w:start w:val="1"/>
      <w:numFmt w:val="decimal"/>
      <w:lvlText w:val="%1.%2.%3.%4.%5.%6.%7."/>
      <w:lvlJc w:val="left"/>
      <w:pPr>
        <w:ind w:left="3960" w:hanging="1440"/>
      </w:pPr>
      <w:rPr>
        <w:color w:val="FF0000"/>
      </w:rPr>
    </w:lvl>
    <w:lvl w:ilvl="7">
      <w:start w:val="1"/>
      <w:numFmt w:val="decimal"/>
      <w:lvlText w:val="%1.%2.%3.%4.%5.%6.%7.%8."/>
      <w:lvlJc w:val="left"/>
      <w:pPr>
        <w:ind w:left="4320" w:hanging="1440"/>
      </w:pPr>
      <w:rPr>
        <w:color w:val="FF0000"/>
      </w:rPr>
    </w:lvl>
    <w:lvl w:ilvl="8">
      <w:start w:val="1"/>
      <w:numFmt w:val="decimal"/>
      <w:lvlText w:val="%1.%2.%3.%4.%5.%6.%7.%8.%9."/>
      <w:lvlJc w:val="left"/>
      <w:pPr>
        <w:ind w:left="5040" w:hanging="1800"/>
      </w:pPr>
      <w:rPr>
        <w:color w:val="FF0000"/>
      </w:rPr>
    </w:lvl>
  </w:abstractNum>
  <w:num w:numId="1" w16cid:durableId="1107967312">
    <w:abstractNumId w:val="20"/>
  </w:num>
  <w:num w:numId="2" w16cid:durableId="459035520">
    <w:abstractNumId w:val="10"/>
  </w:num>
  <w:num w:numId="3" w16cid:durableId="1724405727">
    <w:abstractNumId w:val="13"/>
  </w:num>
  <w:num w:numId="4" w16cid:durableId="1746344346">
    <w:abstractNumId w:val="7"/>
  </w:num>
  <w:num w:numId="5" w16cid:durableId="635111679">
    <w:abstractNumId w:val="18"/>
  </w:num>
  <w:num w:numId="6" w16cid:durableId="878738391">
    <w:abstractNumId w:val="27"/>
  </w:num>
  <w:num w:numId="7" w16cid:durableId="921067985">
    <w:abstractNumId w:val="3"/>
  </w:num>
  <w:num w:numId="8" w16cid:durableId="559629935">
    <w:abstractNumId w:val="25"/>
  </w:num>
  <w:num w:numId="9" w16cid:durableId="2028829765">
    <w:abstractNumId w:val="5"/>
  </w:num>
  <w:num w:numId="10" w16cid:durableId="655302558">
    <w:abstractNumId w:val="8"/>
  </w:num>
  <w:num w:numId="11" w16cid:durableId="2000496389">
    <w:abstractNumId w:val="0"/>
  </w:num>
  <w:num w:numId="12" w16cid:durableId="844638016">
    <w:abstractNumId w:val="21"/>
  </w:num>
  <w:num w:numId="13" w16cid:durableId="859657806">
    <w:abstractNumId w:val="16"/>
  </w:num>
  <w:num w:numId="14" w16cid:durableId="121535651">
    <w:abstractNumId w:val="19"/>
  </w:num>
  <w:num w:numId="15" w16cid:durableId="535578546">
    <w:abstractNumId w:val="14"/>
  </w:num>
  <w:num w:numId="16" w16cid:durableId="48193642">
    <w:abstractNumId w:val="15"/>
  </w:num>
  <w:num w:numId="17" w16cid:durableId="1342005596">
    <w:abstractNumId w:val="11"/>
  </w:num>
  <w:num w:numId="18" w16cid:durableId="1685551169">
    <w:abstractNumId w:val="22"/>
  </w:num>
  <w:num w:numId="19" w16cid:durableId="2145808381">
    <w:abstractNumId w:val="2"/>
  </w:num>
  <w:num w:numId="20" w16cid:durableId="1569148940">
    <w:abstractNumId w:val="1"/>
  </w:num>
  <w:num w:numId="21" w16cid:durableId="1467432137">
    <w:abstractNumId w:val="26"/>
  </w:num>
  <w:num w:numId="22" w16cid:durableId="497817007">
    <w:abstractNumId w:val="6"/>
  </w:num>
  <w:num w:numId="23" w16cid:durableId="1428580119">
    <w:abstractNumId w:val="24"/>
  </w:num>
  <w:num w:numId="24" w16cid:durableId="1154174831">
    <w:abstractNumId w:val="12"/>
  </w:num>
  <w:num w:numId="25" w16cid:durableId="28721715">
    <w:abstractNumId w:val="17"/>
  </w:num>
  <w:num w:numId="26" w16cid:durableId="1984383388">
    <w:abstractNumId w:val="9"/>
  </w:num>
  <w:num w:numId="27" w16cid:durableId="1619021645">
    <w:abstractNumId w:val="23"/>
  </w:num>
  <w:num w:numId="28" w16cid:durableId="1591427613">
    <w:abstractNumId w:val="4"/>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BGK">
    <w15:presenceInfo w15:providerId="None" w15:userId="SBG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AB2"/>
    <w:rsid w:val="000046AA"/>
    <w:rsid w:val="00032BFE"/>
    <w:rsid w:val="00074E72"/>
    <w:rsid w:val="000A0191"/>
    <w:rsid w:val="000D2CA7"/>
    <w:rsid w:val="000D66BC"/>
    <w:rsid w:val="00166000"/>
    <w:rsid w:val="00172F5C"/>
    <w:rsid w:val="001A41F3"/>
    <w:rsid w:val="001E333A"/>
    <w:rsid w:val="001F42A2"/>
    <w:rsid w:val="0020427C"/>
    <w:rsid w:val="00216DE2"/>
    <w:rsid w:val="002224BB"/>
    <w:rsid w:val="002474E7"/>
    <w:rsid w:val="00253EA1"/>
    <w:rsid w:val="00260B26"/>
    <w:rsid w:val="002648C2"/>
    <w:rsid w:val="00264C51"/>
    <w:rsid w:val="002937CC"/>
    <w:rsid w:val="00295338"/>
    <w:rsid w:val="002E395D"/>
    <w:rsid w:val="002F2A0E"/>
    <w:rsid w:val="002F6381"/>
    <w:rsid w:val="0032606F"/>
    <w:rsid w:val="00337D9C"/>
    <w:rsid w:val="00344CB8"/>
    <w:rsid w:val="00362A4A"/>
    <w:rsid w:val="00386B4F"/>
    <w:rsid w:val="00392ED5"/>
    <w:rsid w:val="003958BB"/>
    <w:rsid w:val="003C27DE"/>
    <w:rsid w:val="003C6F8D"/>
    <w:rsid w:val="004224B9"/>
    <w:rsid w:val="004357A3"/>
    <w:rsid w:val="00442458"/>
    <w:rsid w:val="004467F5"/>
    <w:rsid w:val="00463669"/>
    <w:rsid w:val="00470D50"/>
    <w:rsid w:val="004749BA"/>
    <w:rsid w:val="00494093"/>
    <w:rsid w:val="004A2BA9"/>
    <w:rsid w:val="004A503F"/>
    <w:rsid w:val="004C4C87"/>
    <w:rsid w:val="004D1A9D"/>
    <w:rsid w:val="004D2CAA"/>
    <w:rsid w:val="004E6873"/>
    <w:rsid w:val="00515D58"/>
    <w:rsid w:val="00526D14"/>
    <w:rsid w:val="00535F55"/>
    <w:rsid w:val="00554A44"/>
    <w:rsid w:val="00556067"/>
    <w:rsid w:val="00556193"/>
    <w:rsid w:val="005625F0"/>
    <w:rsid w:val="00584346"/>
    <w:rsid w:val="005851BC"/>
    <w:rsid w:val="0059255A"/>
    <w:rsid w:val="005C42BD"/>
    <w:rsid w:val="005D2272"/>
    <w:rsid w:val="005E1C87"/>
    <w:rsid w:val="005E72E6"/>
    <w:rsid w:val="00605448"/>
    <w:rsid w:val="00636B1E"/>
    <w:rsid w:val="00654757"/>
    <w:rsid w:val="00657510"/>
    <w:rsid w:val="00680C09"/>
    <w:rsid w:val="00690A70"/>
    <w:rsid w:val="006B140E"/>
    <w:rsid w:val="006B5740"/>
    <w:rsid w:val="006D0122"/>
    <w:rsid w:val="006D289B"/>
    <w:rsid w:val="006D51FB"/>
    <w:rsid w:val="006E6AE5"/>
    <w:rsid w:val="00720A65"/>
    <w:rsid w:val="00721618"/>
    <w:rsid w:val="00744571"/>
    <w:rsid w:val="007558C5"/>
    <w:rsid w:val="00770BBC"/>
    <w:rsid w:val="007953A1"/>
    <w:rsid w:val="007B5610"/>
    <w:rsid w:val="007C6B82"/>
    <w:rsid w:val="008328FD"/>
    <w:rsid w:val="00875E57"/>
    <w:rsid w:val="008762CE"/>
    <w:rsid w:val="008A2A05"/>
    <w:rsid w:val="008B58DC"/>
    <w:rsid w:val="008C08AE"/>
    <w:rsid w:val="008C344D"/>
    <w:rsid w:val="008C7099"/>
    <w:rsid w:val="008D7090"/>
    <w:rsid w:val="008E2FEC"/>
    <w:rsid w:val="00915BEB"/>
    <w:rsid w:val="009262E2"/>
    <w:rsid w:val="0092774D"/>
    <w:rsid w:val="00943CBD"/>
    <w:rsid w:val="00953E90"/>
    <w:rsid w:val="00962CC2"/>
    <w:rsid w:val="0097220D"/>
    <w:rsid w:val="009742B1"/>
    <w:rsid w:val="009768B1"/>
    <w:rsid w:val="00985910"/>
    <w:rsid w:val="009A2967"/>
    <w:rsid w:val="009A31B2"/>
    <w:rsid w:val="009C3A18"/>
    <w:rsid w:val="00A21C8A"/>
    <w:rsid w:val="00A31EA2"/>
    <w:rsid w:val="00A57B18"/>
    <w:rsid w:val="00A57C6C"/>
    <w:rsid w:val="00A738F6"/>
    <w:rsid w:val="00AB5C30"/>
    <w:rsid w:val="00AF7263"/>
    <w:rsid w:val="00B1233C"/>
    <w:rsid w:val="00B17C3F"/>
    <w:rsid w:val="00B2117D"/>
    <w:rsid w:val="00B24D07"/>
    <w:rsid w:val="00B40AA0"/>
    <w:rsid w:val="00B54241"/>
    <w:rsid w:val="00B65E72"/>
    <w:rsid w:val="00B73D9B"/>
    <w:rsid w:val="00B97EC0"/>
    <w:rsid w:val="00BB584E"/>
    <w:rsid w:val="00BB7F60"/>
    <w:rsid w:val="00BC4F7C"/>
    <w:rsid w:val="00BC5427"/>
    <w:rsid w:val="00BF1B69"/>
    <w:rsid w:val="00BF4189"/>
    <w:rsid w:val="00C0608A"/>
    <w:rsid w:val="00C064D3"/>
    <w:rsid w:val="00C37405"/>
    <w:rsid w:val="00C4140C"/>
    <w:rsid w:val="00C4249B"/>
    <w:rsid w:val="00C44389"/>
    <w:rsid w:val="00C7263F"/>
    <w:rsid w:val="00C75EF4"/>
    <w:rsid w:val="00C97053"/>
    <w:rsid w:val="00CF68AA"/>
    <w:rsid w:val="00D100E2"/>
    <w:rsid w:val="00D32443"/>
    <w:rsid w:val="00D401AB"/>
    <w:rsid w:val="00D6467A"/>
    <w:rsid w:val="00D83AB2"/>
    <w:rsid w:val="00D84B19"/>
    <w:rsid w:val="00D92CB6"/>
    <w:rsid w:val="00DB466D"/>
    <w:rsid w:val="00DC4A49"/>
    <w:rsid w:val="00DC78B0"/>
    <w:rsid w:val="00DF5167"/>
    <w:rsid w:val="00DF5EDA"/>
    <w:rsid w:val="00E0296E"/>
    <w:rsid w:val="00E457C1"/>
    <w:rsid w:val="00EA0507"/>
    <w:rsid w:val="00F122FC"/>
    <w:rsid w:val="00F1606B"/>
    <w:rsid w:val="00F22615"/>
    <w:rsid w:val="00F308CA"/>
    <w:rsid w:val="00F70687"/>
    <w:rsid w:val="00F96EFB"/>
    <w:rsid w:val="00FB28C7"/>
    <w:rsid w:val="00FB3CE4"/>
    <w:rsid w:val="00FF72D0"/>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A3083A"/>
  <w15:docId w15:val="{6DCBE2ED-6A24-427E-BF10-22B91692D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 w:val="24"/>
        <w:szCs w:val="24"/>
        <w:lang w:val="hu-HU"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widowControl w:val="0"/>
      <w:suppressAutoHyphens/>
    </w:pPr>
  </w:style>
  <w:style w:type="paragraph" w:styleId="Cmsor1">
    <w:name w:val="heading 1"/>
    <w:basedOn w:val="Cmsor"/>
    <w:pPr>
      <w:numPr>
        <w:numId w:val="1"/>
      </w:numPr>
      <w:outlineLvl w:val="0"/>
    </w:pPr>
    <w:rPr>
      <w:b/>
      <w:bCs/>
      <w:sz w:val="36"/>
      <w:szCs w:val="36"/>
    </w:rPr>
  </w:style>
  <w:style w:type="paragraph" w:styleId="Cmsor2">
    <w:name w:val="heading 2"/>
    <w:basedOn w:val="Cmsor"/>
    <w:pPr>
      <w:numPr>
        <w:ilvl w:val="1"/>
        <w:numId w:val="1"/>
      </w:numPr>
      <w:spacing w:before="200"/>
      <w:outlineLvl w:val="1"/>
    </w:pPr>
    <w:rPr>
      <w:b/>
      <w:bCs/>
      <w:sz w:val="32"/>
      <w:szCs w:val="32"/>
    </w:rPr>
  </w:style>
  <w:style w:type="paragraph" w:styleId="Cmsor3">
    <w:name w:val="heading 3"/>
    <w:basedOn w:val="Cmsor"/>
    <w:pPr>
      <w:numPr>
        <w:ilvl w:val="2"/>
        <w:numId w:val="1"/>
      </w:numPr>
      <w:spacing w:before="140"/>
      <w:outlineLvl w:val="2"/>
    </w:pPr>
    <w:rPr>
      <w:b/>
      <w:bCs/>
    </w:rPr>
  </w:style>
  <w:style w:type="paragraph" w:styleId="Cmsor5">
    <w:name w:val="heading 5"/>
    <w:basedOn w:val="Norml"/>
    <w:next w:val="Norml"/>
    <w:link w:val="Cmsor5Char"/>
    <w:uiPriority w:val="9"/>
    <w:semiHidden/>
    <w:unhideWhenUsed/>
    <w:qFormat/>
    <w:rsid w:val="00690A70"/>
    <w:pPr>
      <w:keepNext/>
      <w:keepLines/>
      <w:spacing w:before="40"/>
      <w:outlineLvl w:val="4"/>
    </w:pPr>
    <w:rPr>
      <w:rFonts w:asciiTheme="majorHAnsi" w:eastAsiaTheme="majorEastAsia" w:hAnsiTheme="majorHAnsi" w:cs="Mangal"/>
      <w:color w:val="2F5496" w:themeColor="accent1" w:themeShade="BF"/>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ListLabel38">
    <w:name w:val="ListLabel 38"/>
    <w:qFormat/>
    <w:rPr>
      <w:rFonts w:ascii="Times New Roman" w:hAnsi="Times New Roman"/>
      <w:b/>
      <w:sz w:val="24"/>
    </w:rPr>
  </w:style>
  <w:style w:type="character" w:customStyle="1" w:styleId="ListLabel40">
    <w:name w:val="ListLabel 40"/>
    <w:qFormat/>
    <w:rPr>
      <w:rFonts w:ascii="Times New Roman" w:hAnsi="Times New Roman"/>
      <w:b/>
      <w:color w:val="00000A"/>
      <w:sz w:val="24"/>
      <w:szCs w:val="24"/>
    </w:rPr>
  </w:style>
  <w:style w:type="character" w:customStyle="1" w:styleId="ListLabel41">
    <w:name w:val="ListLabel 41"/>
    <w:qFormat/>
    <w:rPr>
      <w:b w:val="0"/>
      <w:color w:val="00000A"/>
    </w:rPr>
  </w:style>
  <w:style w:type="character" w:customStyle="1" w:styleId="ListLabel39">
    <w:name w:val="ListLabel 39"/>
    <w:qFormat/>
    <w:rPr>
      <w:color w:val="FF0000"/>
    </w:rPr>
  </w:style>
  <w:style w:type="character" w:customStyle="1" w:styleId="Internet-hivatkozs">
    <w:name w:val="Internet-hivatkozás"/>
    <w:rPr>
      <w:rFonts w:cs="Times New Roman"/>
      <w:color w:val="0000FF"/>
      <w:u w:val="single"/>
    </w:rPr>
  </w:style>
  <w:style w:type="character" w:customStyle="1" w:styleId="Megltogatottinternet-hivatkozs">
    <w:name w:val="Meglátogatott internet-hivatkozás"/>
    <w:rPr>
      <w:color w:val="800000"/>
      <w:u w:val="single"/>
    </w:rPr>
  </w:style>
  <w:style w:type="character" w:styleId="Lbjegyzet-hivatkozs">
    <w:name w:val="footnote reference"/>
    <w:basedOn w:val="Bekezdsalapbettpusa"/>
    <w:qFormat/>
    <w:rPr>
      <w:vertAlign w:val="superscript"/>
    </w:rPr>
  </w:style>
  <w:style w:type="character" w:customStyle="1" w:styleId="ListLabel42">
    <w:name w:val="ListLabel 42"/>
    <w:qFormat/>
    <w:rPr>
      <w:rFonts w:ascii="Times New Roman" w:hAnsi="Times New Roman" w:cs="Symbol"/>
      <w:b/>
      <w:sz w:val="24"/>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3">
    <w:name w:val="ListLabel 43"/>
    <w:qFormat/>
    <w:rPr>
      <w:rFonts w:ascii="Times New Roman" w:hAnsi="Times New Roman"/>
      <w:b/>
      <w:color w:val="00000A"/>
      <w:sz w:val="24"/>
    </w:rPr>
  </w:style>
  <w:style w:type="character" w:customStyle="1" w:styleId="ff0">
    <w:name w:val="ff0"/>
    <w:basedOn w:val="Bekezdsalapbettpusa"/>
    <w:qFormat/>
  </w:style>
  <w:style w:type="character" w:customStyle="1" w:styleId="ListLabel46">
    <w:name w:val="ListLabel 46"/>
    <w:qFormat/>
    <w:rPr>
      <w:rFonts w:cs="Times New Roman"/>
    </w:rPr>
  </w:style>
  <w:style w:type="character" w:customStyle="1" w:styleId="Forrsszveg">
    <w:name w:val="Forrásszöveg"/>
    <w:qFormat/>
    <w:rPr>
      <w:rFonts w:ascii="Liberation Mono" w:eastAsia="Liberation Mono" w:hAnsi="Liberation Mono" w:cs="Liberation Mono"/>
    </w:rPr>
  </w:style>
  <w:style w:type="character" w:customStyle="1" w:styleId="Lbjegyzet-karakterek">
    <w:name w:val="Lábjegyzet-karakterek"/>
    <w:qFormat/>
  </w:style>
  <w:style w:type="character" w:customStyle="1" w:styleId="Lbjegyzet-horgony">
    <w:name w:val="Lábjegyzet-horgony"/>
    <w:rPr>
      <w:vertAlign w:val="superscript"/>
    </w:rPr>
  </w:style>
  <w:style w:type="character" w:customStyle="1" w:styleId="Vgjegyzet-horgony">
    <w:name w:val="Végjegyzet-horgony"/>
    <w:rPr>
      <w:vertAlign w:val="superscript"/>
    </w:rPr>
  </w:style>
  <w:style w:type="character" w:customStyle="1" w:styleId="Vgjegyzet-karakterek">
    <w:name w:val="Végjegyzet-karakterek"/>
    <w:qFormat/>
  </w:style>
  <w:style w:type="character" w:customStyle="1" w:styleId="ListLabel47">
    <w:name w:val="ListLabel 47"/>
    <w:qFormat/>
    <w:rPr>
      <w:rFonts w:ascii="Times New Roman" w:hAnsi="Times New Roman"/>
      <w:b/>
      <w:sz w:val="24"/>
    </w:rPr>
  </w:style>
  <w:style w:type="character" w:customStyle="1" w:styleId="ListLabel48">
    <w:name w:val="ListLabel 48"/>
    <w:qFormat/>
    <w:rPr>
      <w:rFonts w:ascii="Times New Roman" w:hAnsi="Times New Roman"/>
      <w:b/>
      <w:color w:val="00000A"/>
      <w:sz w:val="24"/>
      <w:szCs w:val="24"/>
    </w:rPr>
  </w:style>
  <w:style w:type="character" w:customStyle="1" w:styleId="ListLabel49">
    <w:name w:val="ListLabel 49"/>
    <w:qFormat/>
    <w:rPr>
      <w:b w:val="0"/>
      <w:color w:val="00000A"/>
    </w:rPr>
  </w:style>
  <w:style w:type="character" w:customStyle="1" w:styleId="ListLabel50">
    <w:name w:val="ListLabel 50"/>
    <w:qFormat/>
    <w:rPr>
      <w:color w:val="FF0000"/>
    </w:rPr>
  </w:style>
  <w:style w:type="character" w:customStyle="1" w:styleId="ListLabel51">
    <w:name w:val="ListLabel 51"/>
    <w:qFormat/>
    <w:rPr>
      <w:rFonts w:ascii="Times New Roman" w:hAnsi="Times New Roman" w:cs="Symbol"/>
      <w:b/>
      <w:sz w:val="24"/>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ascii="Times New Roman" w:hAnsi="Times New Roman"/>
      <w:b/>
      <w:color w:val="00000A"/>
      <w:sz w:val="24"/>
    </w:rPr>
  </w:style>
  <w:style w:type="character" w:customStyle="1" w:styleId="ListLabel55">
    <w:name w:val="ListLabel 55"/>
    <w:qFormat/>
    <w:rPr>
      <w:rFonts w:cs="Times New Roman"/>
    </w:rPr>
  </w:style>
  <w:style w:type="paragraph" w:customStyle="1" w:styleId="Cmsor">
    <w:name w:val="Címsor"/>
    <w:basedOn w:val="Norml"/>
    <w:next w:val="Szvegtrzs"/>
    <w:qFormat/>
    <w:pPr>
      <w:keepNext/>
      <w:spacing w:before="240" w:after="120"/>
    </w:pPr>
    <w:rPr>
      <w:rFonts w:ascii="Liberation Sans" w:eastAsia="Microsoft YaHei" w:hAnsi="Liberation Sans"/>
      <w:sz w:val="28"/>
      <w:szCs w:val="28"/>
    </w:rPr>
  </w:style>
  <w:style w:type="paragraph" w:styleId="Szvegtrzs">
    <w:name w:val="Body Text"/>
    <w:basedOn w:val="Norml"/>
    <w:pPr>
      <w:spacing w:after="140" w:line="288" w:lineRule="auto"/>
    </w:pPr>
  </w:style>
  <w:style w:type="paragraph" w:styleId="Lista">
    <w:name w:val="List"/>
    <w:basedOn w:val="Szvegtrzs"/>
  </w:style>
  <w:style w:type="paragraph" w:customStyle="1" w:styleId="Felirat">
    <w:name w:val="Felirat"/>
    <w:basedOn w:val="Norml"/>
    <w:pPr>
      <w:suppressLineNumbers/>
      <w:spacing w:before="120" w:after="120"/>
    </w:pPr>
    <w:rPr>
      <w:i/>
      <w:iCs/>
    </w:rPr>
  </w:style>
  <w:style w:type="paragraph" w:customStyle="1" w:styleId="Trgymutat">
    <w:name w:val="Tárgymutató"/>
    <w:basedOn w:val="Norml"/>
    <w:qFormat/>
    <w:pPr>
      <w:suppressLineNumbers/>
    </w:pPr>
  </w:style>
  <w:style w:type="paragraph" w:customStyle="1" w:styleId="Idzetblokk">
    <w:name w:val="Idézetblokk"/>
    <w:basedOn w:val="Norml"/>
    <w:qFormat/>
    <w:pPr>
      <w:spacing w:after="283"/>
      <w:ind w:left="567" w:right="567"/>
    </w:pPr>
  </w:style>
  <w:style w:type="paragraph" w:styleId="Cm">
    <w:name w:val="Title"/>
    <w:basedOn w:val="Cmsor"/>
    <w:pPr>
      <w:jc w:val="center"/>
    </w:pPr>
    <w:rPr>
      <w:b/>
      <w:bCs/>
      <w:sz w:val="56"/>
      <w:szCs w:val="56"/>
    </w:rPr>
  </w:style>
  <w:style w:type="paragraph" w:styleId="Alcm">
    <w:name w:val="Subtitle"/>
    <w:basedOn w:val="Cmsor"/>
    <w:pPr>
      <w:spacing w:before="60"/>
      <w:jc w:val="center"/>
    </w:pPr>
    <w:rPr>
      <w:sz w:val="36"/>
      <w:szCs w:val="36"/>
    </w:rPr>
  </w:style>
  <w:style w:type="paragraph" w:styleId="Listaszerbekezds">
    <w:name w:val="List Paragraph"/>
    <w:basedOn w:val="Norml"/>
    <w:uiPriority w:val="34"/>
    <w:qFormat/>
    <w:pPr>
      <w:spacing w:after="160"/>
      <w:ind w:left="720"/>
      <w:contextualSpacing/>
    </w:pPr>
    <w:rPr>
      <w:rFonts w:asciiTheme="minorHAnsi" w:eastAsiaTheme="minorHAnsi" w:hAnsiTheme="minorHAnsi" w:cstheme="minorBidi"/>
    </w:rPr>
  </w:style>
  <w:style w:type="paragraph" w:styleId="NormlWeb">
    <w:name w:val="Normal (Web)"/>
    <w:basedOn w:val="Norml"/>
    <w:uiPriority w:val="99"/>
    <w:qFormat/>
    <w:pPr>
      <w:spacing w:beforeAutospacing="1" w:afterAutospacing="1"/>
    </w:pPr>
    <w:rPr>
      <w:rFonts w:ascii="Times New Roman" w:eastAsia="Times New Roman" w:hAnsi="Times New Roman"/>
      <w:lang w:eastAsia="hu-HU"/>
    </w:rPr>
  </w:style>
  <w:style w:type="paragraph" w:customStyle="1" w:styleId="Lbjegyzet">
    <w:name w:val="Lábjegyzet"/>
    <w:basedOn w:val="Norml"/>
    <w:pPr>
      <w:suppressLineNumbers/>
      <w:ind w:left="339" w:hanging="339"/>
    </w:pPr>
    <w:rPr>
      <w:sz w:val="20"/>
      <w:szCs w:val="20"/>
    </w:rPr>
  </w:style>
  <w:style w:type="paragraph" w:customStyle="1" w:styleId="text--medium">
    <w:name w:val="text--medium"/>
    <w:basedOn w:val="Norml"/>
    <w:qFormat/>
    <w:pPr>
      <w:spacing w:beforeAutospacing="1" w:afterAutospacing="1"/>
    </w:pPr>
    <w:rPr>
      <w:rFonts w:ascii="Times New Roman" w:eastAsia="Times New Roman" w:hAnsi="Times New Roman"/>
      <w:lang w:eastAsia="hu-HU"/>
    </w:rPr>
  </w:style>
  <w:style w:type="paragraph" w:customStyle="1" w:styleId="Tblzattartalom">
    <w:name w:val="Táblázattartalom"/>
    <w:basedOn w:val="Norml"/>
    <w:qFormat/>
  </w:style>
  <w:style w:type="character" w:customStyle="1" w:styleId="szekhely">
    <w:name w:val="szekhely"/>
    <w:rsid w:val="008C344D"/>
  </w:style>
  <w:style w:type="character" w:styleId="Hiperhivatkozs">
    <w:name w:val="Hyperlink"/>
    <w:rsid w:val="00B2117D"/>
    <w:rPr>
      <w:color w:val="0000FF"/>
      <w:u w:val="single"/>
    </w:rPr>
  </w:style>
  <w:style w:type="character" w:customStyle="1" w:styleId="WW8Num29z0">
    <w:name w:val="WW8Num29z0"/>
    <w:rsid w:val="004E6873"/>
    <w:rPr>
      <w:rFonts w:ascii="Times New Roman" w:hAnsi="Times New Roman" w:cs="Times New Roman"/>
      <w:sz w:val="24"/>
      <w:szCs w:val="24"/>
    </w:rPr>
  </w:style>
  <w:style w:type="paragraph" w:styleId="lfej">
    <w:name w:val="header"/>
    <w:basedOn w:val="Norml"/>
    <w:link w:val="lfejChar"/>
    <w:uiPriority w:val="99"/>
    <w:unhideWhenUsed/>
    <w:rsid w:val="00657510"/>
    <w:pPr>
      <w:tabs>
        <w:tab w:val="center" w:pos="4536"/>
        <w:tab w:val="right" w:pos="9072"/>
      </w:tabs>
    </w:pPr>
    <w:rPr>
      <w:rFonts w:cs="Mangal"/>
      <w:szCs w:val="21"/>
    </w:rPr>
  </w:style>
  <w:style w:type="character" w:customStyle="1" w:styleId="lfejChar">
    <w:name w:val="Élőfej Char"/>
    <w:basedOn w:val="Bekezdsalapbettpusa"/>
    <w:link w:val="lfej"/>
    <w:uiPriority w:val="99"/>
    <w:rsid w:val="00657510"/>
    <w:rPr>
      <w:rFonts w:cs="Mangal"/>
      <w:szCs w:val="21"/>
    </w:rPr>
  </w:style>
  <w:style w:type="paragraph" w:styleId="llb">
    <w:name w:val="footer"/>
    <w:basedOn w:val="Norml"/>
    <w:link w:val="llbChar"/>
    <w:uiPriority w:val="99"/>
    <w:unhideWhenUsed/>
    <w:rsid w:val="00657510"/>
    <w:pPr>
      <w:tabs>
        <w:tab w:val="center" w:pos="4536"/>
        <w:tab w:val="right" w:pos="9072"/>
      </w:tabs>
    </w:pPr>
    <w:rPr>
      <w:rFonts w:cs="Mangal"/>
      <w:szCs w:val="21"/>
    </w:rPr>
  </w:style>
  <w:style w:type="character" w:customStyle="1" w:styleId="llbChar">
    <w:name w:val="Élőláb Char"/>
    <w:basedOn w:val="Bekezdsalapbettpusa"/>
    <w:link w:val="llb"/>
    <w:uiPriority w:val="99"/>
    <w:rsid w:val="00657510"/>
    <w:rPr>
      <w:rFonts w:cs="Mangal"/>
      <w:szCs w:val="21"/>
    </w:rPr>
  </w:style>
  <w:style w:type="character" w:customStyle="1" w:styleId="Cmsor5Char">
    <w:name w:val="Címsor 5 Char"/>
    <w:basedOn w:val="Bekezdsalapbettpusa"/>
    <w:link w:val="Cmsor5"/>
    <w:uiPriority w:val="9"/>
    <w:semiHidden/>
    <w:rsid w:val="00690A70"/>
    <w:rPr>
      <w:rFonts w:asciiTheme="majorHAnsi" w:eastAsiaTheme="majorEastAsia" w:hAnsiTheme="majorHAnsi" w:cs="Mangal"/>
      <w:color w:val="2F5496" w:themeColor="accent1" w:themeShade="BF"/>
      <w:szCs w:val="21"/>
    </w:rPr>
  </w:style>
  <w:style w:type="character" w:styleId="Kiemels2">
    <w:name w:val="Strong"/>
    <w:basedOn w:val="Bekezdsalapbettpusa"/>
    <w:uiPriority w:val="22"/>
    <w:qFormat/>
    <w:rsid w:val="00295338"/>
    <w:rPr>
      <w:b/>
      <w:bCs/>
    </w:rPr>
  </w:style>
  <w:style w:type="table" w:styleId="Rcsostblzat">
    <w:name w:val="Table Grid"/>
    <w:basedOn w:val="Normltblzat"/>
    <w:rsid w:val="00D84B19"/>
    <w:rPr>
      <w:rFonts w:ascii="Times New Roman" w:eastAsia="Times New Roman" w:hAnsi="Times New Roman" w:cs="Times New Roman"/>
      <w:sz w:val="20"/>
      <w:szCs w:val="20"/>
      <w:lang w:eastAsia="hu-H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Bekezdsalapbettpusa"/>
    <w:rsid w:val="00FF72D0"/>
  </w:style>
  <w:style w:type="character" w:customStyle="1" w:styleId="rovidnev">
    <w:name w:val="rovidnev"/>
    <w:rsid w:val="00DB466D"/>
  </w:style>
  <w:style w:type="paragraph" w:styleId="Buborkszveg">
    <w:name w:val="Balloon Text"/>
    <w:basedOn w:val="Norml"/>
    <w:link w:val="BuborkszvegChar"/>
    <w:uiPriority w:val="99"/>
    <w:semiHidden/>
    <w:unhideWhenUsed/>
    <w:rsid w:val="00943CBD"/>
    <w:rPr>
      <w:rFonts w:ascii="Segoe UI" w:hAnsi="Segoe UI" w:cs="Mangal"/>
      <w:sz w:val="18"/>
      <w:szCs w:val="16"/>
    </w:rPr>
  </w:style>
  <w:style w:type="character" w:customStyle="1" w:styleId="BuborkszvegChar">
    <w:name w:val="Buborékszöveg Char"/>
    <w:basedOn w:val="Bekezdsalapbettpusa"/>
    <w:link w:val="Buborkszveg"/>
    <w:uiPriority w:val="99"/>
    <w:semiHidden/>
    <w:rsid w:val="00943CBD"/>
    <w:rPr>
      <w:rFonts w:ascii="Segoe UI" w:hAnsi="Segoe UI" w:cs="Mangal"/>
      <w:sz w:val="18"/>
      <w:szCs w:val="16"/>
    </w:rPr>
  </w:style>
  <w:style w:type="character" w:customStyle="1" w:styleId="cjsz">
    <w:name w:val="cjsz"/>
    <w:basedOn w:val="Bekezdsalapbettpusa"/>
    <w:rsid w:val="00943CBD"/>
  </w:style>
  <w:style w:type="character" w:customStyle="1" w:styleId="adoszam">
    <w:name w:val="adoszam"/>
    <w:basedOn w:val="Bekezdsalapbettpusa"/>
    <w:rsid w:val="00943CBD"/>
  </w:style>
  <w:style w:type="character" w:styleId="Feloldatlanmegemlts">
    <w:name w:val="Unresolved Mention"/>
    <w:basedOn w:val="Bekezdsalapbettpusa"/>
    <w:uiPriority w:val="99"/>
    <w:semiHidden/>
    <w:unhideWhenUsed/>
    <w:rsid w:val="00F308CA"/>
    <w:rPr>
      <w:color w:val="605E5C"/>
      <w:shd w:val="clear" w:color="auto" w:fill="E1DFDD"/>
    </w:rPr>
  </w:style>
  <w:style w:type="character" w:styleId="Jegyzethivatkozs">
    <w:name w:val="annotation reference"/>
    <w:basedOn w:val="Bekezdsalapbettpusa"/>
    <w:uiPriority w:val="99"/>
    <w:semiHidden/>
    <w:unhideWhenUsed/>
    <w:rsid w:val="006B140E"/>
    <w:rPr>
      <w:sz w:val="16"/>
      <w:szCs w:val="16"/>
    </w:rPr>
  </w:style>
  <w:style w:type="paragraph" w:styleId="Jegyzetszveg">
    <w:name w:val="annotation text"/>
    <w:basedOn w:val="Norml"/>
    <w:link w:val="JegyzetszvegChar"/>
    <w:uiPriority w:val="99"/>
    <w:semiHidden/>
    <w:unhideWhenUsed/>
    <w:rsid w:val="006B140E"/>
    <w:rPr>
      <w:rFonts w:cs="Mangal"/>
      <w:sz w:val="20"/>
      <w:szCs w:val="18"/>
    </w:rPr>
  </w:style>
  <w:style w:type="character" w:customStyle="1" w:styleId="JegyzetszvegChar">
    <w:name w:val="Jegyzetszöveg Char"/>
    <w:basedOn w:val="Bekezdsalapbettpusa"/>
    <w:link w:val="Jegyzetszveg"/>
    <w:uiPriority w:val="99"/>
    <w:semiHidden/>
    <w:rsid w:val="006B140E"/>
    <w:rPr>
      <w:rFonts w:cs="Mangal"/>
      <w:sz w:val="20"/>
      <w:szCs w:val="18"/>
    </w:rPr>
  </w:style>
  <w:style w:type="paragraph" w:styleId="Megjegyzstrgya">
    <w:name w:val="annotation subject"/>
    <w:basedOn w:val="Jegyzetszveg"/>
    <w:next w:val="Jegyzetszveg"/>
    <w:link w:val="MegjegyzstrgyaChar"/>
    <w:uiPriority w:val="99"/>
    <w:semiHidden/>
    <w:unhideWhenUsed/>
    <w:rsid w:val="006B140E"/>
    <w:rPr>
      <w:b/>
      <w:bCs/>
    </w:rPr>
  </w:style>
  <w:style w:type="character" w:customStyle="1" w:styleId="MegjegyzstrgyaChar">
    <w:name w:val="Megjegyzés tárgya Char"/>
    <w:basedOn w:val="JegyzetszvegChar"/>
    <w:link w:val="Megjegyzstrgya"/>
    <w:uiPriority w:val="99"/>
    <w:semiHidden/>
    <w:rsid w:val="006B140E"/>
    <w:rPr>
      <w:rFonts w:cs="Mangal"/>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517449">
      <w:bodyDiv w:val="1"/>
      <w:marLeft w:val="0"/>
      <w:marRight w:val="0"/>
      <w:marTop w:val="0"/>
      <w:marBottom w:val="0"/>
      <w:divBdr>
        <w:top w:val="none" w:sz="0" w:space="0" w:color="auto"/>
        <w:left w:val="none" w:sz="0" w:space="0" w:color="auto"/>
        <w:bottom w:val="none" w:sz="0" w:space="0" w:color="auto"/>
        <w:right w:val="none" w:sz="0" w:space="0" w:color="auto"/>
      </w:divBdr>
    </w:div>
    <w:div w:id="444228497">
      <w:bodyDiv w:val="1"/>
      <w:marLeft w:val="0"/>
      <w:marRight w:val="0"/>
      <w:marTop w:val="0"/>
      <w:marBottom w:val="0"/>
      <w:divBdr>
        <w:top w:val="none" w:sz="0" w:space="0" w:color="auto"/>
        <w:left w:val="none" w:sz="0" w:space="0" w:color="auto"/>
        <w:bottom w:val="none" w:sz="0" w:space="0" w:color="auto"/>
        <w:right w:val="none" w:sz="0" w:space="0" w:color="auto"/>
      </w:divBdr>
    </w:div>
    <w:div w:id="11749530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lfaworks.hu/" TargetMode="External"/><Relationship Id="rId13" Type="http://schemas.openxmlformats.org/officeDocument/2006/relationships/hyperlink" Target="https://www.aboutads.info/choices/" TargetMode="External"/><Relationship Id="rId18" Type="http://schemas.openxmlformats.org/officeDocument/2006/relationships/hyperlink" Target="https://support.mozilla.org/hu/kb/sutik-engedelyezese-es-tiltasa-amit-weboldak-haszn" TargetMode="External"/><Relationship Id="rId26" Type="http://schemas.openxmlformats.org/officeDocument/2006/relationships/hyperlink" Target="https://tools.google.com/dlpage/gaoptout?hl=en" TargetMode="External"/><Relationship Id="rId3" Type="http://schemas.openxmlformats.org/officeDocument/2006/relationships/styles" Target="styles.xml"/><Relationship Id="rId21" Type="http://schemas.openxmlformats.org/officeDocument/2006/relationships/hyperlink" Target="http://windows.microsoft.com/hu-hu/windows-vista/block-or-allow-cookies" TargetMode="Externa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yperlink" Target="https://support.google.com/chrome/answer/95647?hl=hu" TargetMode="External"/><Relationship Id="rId25" Type="http://schemas.openxmlformats.org/officeDocument/2006/relationships/hyperlink" Target="http://support.apple.com/kb/ph5042" TargetMode="External"/><Relationship Id="rId2" Type="http://schemas.openxmlformats.org/officeDocument/2006/relationships/numbering" Target="numbering.xml"/><Relationship Id="rId16" Type="http://schemas.openxmlformats.org/officeDocument/2006/relationships/hyperlink" Target="https://support.microsoft.com/hu-hu/windows/a-microsoft-edge-a-b%C3%B6ng%C3%A9sz%C3%A9si-adatok-%C3%A9s-az-adatv%C3%A9delem-bb8174ba-9d73-dcf2-9b4a-c582b4e640dd" TargetMode="External"/><Relationship Id="rId20" Type="http://schemas.openxmlformats.org/officeDocument/2006/relationships/hyperlink" Target="http://tools.google.com/dlpage/gaoptou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hyperlink" Target="https://support.mozilla.org/hu/kb/sutik-engedelyezese-es-tiltasa-amit-weboldak-hasz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indows.microsoft.com/hu-hu/windows-vista/block-or-allow-cookies" TargetMode="External"/><Relationship Id="rId23" Type="http://schemas.openxmlformats.org/officeDocument/2006/relationships/hyperlink" Target="https://support.google.com/chrome/answer/95647?hl=hu" TargetMode="External"/><Relationship Id="rId28" Type="http://schemas.openxmlformats.org/officeDocument/2006/relationships/hyperlink" Target="https://support.google.com/youtube/answer/157177?hl=en&amp;ref_topic=9386940" TargetMode="External"/><Relationship Id="rId10" Type="http://schemas.microsoft.com/office/2011/relationships/commentsExtended" Target="commentsExtended.xml"/><Relationship Id="rId19" Type="http://schemas.openxmlformats.org/officeDocument/2006/relationships/hyperlink" Target="http://support.apple.com/kb/ph5042"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www.youronlinechoices.com/hu/" TargetMode="External"/><Relationship Id="rId22" Type="http://schemas.openxmlformats.org/officeDocument/2006/relationships/hyperlink" Target="https://support.microsoft.com/hu-hu/windows/a-microsoft-edge-a-b%C3%B6ng%C3%A9sz%C3%A9si-adatok-%C3%A9s-az-adatv%C3%A9delem-bb8174ba-9d73-dcf2-9b4a-c582b4e640dd" TargetMode="External"/><Relationship Id="rId27" Type="http://schemas.openxmlformats.org/officeDocument/2006/relationships/hyperlink" Target="https://support.google.com/youtube/answer/10364219?hl=en" TargetMode="External"/><Relationship Id="rId30"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9EBDF-DEC5-4EE8-8A34-C645941BD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1685</Words>
  <Characters>11629</Characters>
  <Application>Microsoft Office Word</Application>
  <DocSecurity>0</DocSecurity>
  <Lines>96</Lines>
  <Paragraphs>26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SBGK</dc:creator>
  <cp:lastModifiedBy>SBGK</cp:lastModifiedBy>
  <cp:revision>12</cp:revision>
  <dcterms:created xsi:type="dcterms:W3CDTF">2022-02-09T09:39:00Z</dcterms:created>
  <dcterms:modified xsi:type="dcterms:W3CDTF">2022-11-14T16:24:00Z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